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743D3A"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8"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84348006" r:id="rId9"/>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401A21">
        <w:rPr>
          <w:rFonts w:ascii="Arial" w:hAnsi="Arial" w:cs="Arial"/>
          <w:b/>
          <w:color w:val="000000"/>
          <w:sz w:val="22"/>
          <w:szCs w:val="22"/>
        </w:rPr>
        <w:t>Matt Montgomery</w:t>
      </w:r>
    </w:p>
    <w:p w:rsidR="001C176A" w:rsidRDefault="00743D3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April 4</w:t>
      </w:r>
      <w:bookmarkStart w:id="0" w:name="_GoBack"/>
      <w:bookmarkEnd w:id="0"/>
      <w:r w:rsidR="0045660D">
        <w:rPr>
          <w:rFonts w:ascii="Arial" w:hAnsi="Arial" w:cs="Arial"/>
          <w:b/>
          <w:color w:val="000000"/>
          <w:sz w:val="22"/>
          <w:szCs w:val="22"/>
        </w:rPr>
        <w:t>, 2018</w:t>
      </w:r>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D14C79" w:rsidRDefault="001C176A" w:rsidP="00C91C1C">
      <w:pPr>
        <w:tabs>
          <w:tab w:val="left" w:pos="5040"/>
        </w:tabs>
        <w:autoSpaceDE w:val="0"/>
        <w:autoSpaceDN w:val="0"/>
        <w:adjustRightInd w:val="0"/>
        <w:ind w:left="5760"/>
        <w:rPr>
          <w:rFonts w:ascii="Arial" w:hAnsi="Arial" w:cs="Arial"/>
          <w:b/>
          <w:color w:val="0000FF"/>
          <w:sz w:val="22"/>
          <w:szCs w:val="22"/>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w:t>
      </w:r>
      <w:r w:rsidR="00401A21">
        <w:rPr>
          <w:rFonts w:ascii="Arial" w:hAnsi="Arial" w:cs="Arial"/>
          <w:b/>
          <w:color w:val="000000"/>
          <w:sz w:val="22"/>
          <w:szCs w:val="22"/>
        </w:rPr>
        <w:t>2</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10" w:history="1">
        <w:r w:rsidR="00401A21" w:rsidRPr="00401A21">
          <w:rPr>
            <w:rStyle w:val="Hyperlink"/>
            <w:rFonts w:ascii="Arial" w:hAnsi="Arial" w:cs="Arial"/>
          </w:rPr>
          <w:t>matthewmontgomery@djj.state.ga.us</w:t>
        </w:r>
      </w:hyperlink>
      <w:r w:rsidR="00EA571B" w:rsidRPr="00401A21">
        <w:rPr>
          <w:rFonts w:ascii="Arial" w:hAnsi="Arial" w:cs="Arial"/>
          <w:b/>
          <w:color w:val="0000FF"/>
        </w:rPr>
        <w:tab/>
      </w:r>
    </w:p>
    <w:p w:rsidR="001C176A" w:rsidRPr="00996B7D" w:rsidRDefault="001C176A" w:rsidP="00996B7D">
      <w:pPr>
        <w:tabs>
          <w:tab w:val="left" w:pos="5040"/>
        </w:tabs>
        <w:autoSpaceDE w:val="0"/>
        <w:autoSpaceDN w:val="0"/>
        <w:adjustRightInd w:val="0"/>
        <w:rPr>
          <w:rFonts w:ascii="Arial" w:hAnsi="Arial" w:cs="Arial"/>
          <w:b/>
          <w:color w:val="000000"/>
          <w:sz w:val="22"/>
          <w:szCs w:val="22"/>
        </w:rPr>
      </w:pPr>
    </w:p>
    <w:p w:rsidR="001C176A" w:rsidRPr="00401A21" w:rsidRDefault="00C64CEC" w:rsidP="00C64CEC">
      <w:pPr>
        <w:autoSpaceDE w:val="0"/>
        <w:autoSpaceDN w:val="0"/>
        <w:jc w:val="center"/>
        <w:rPr>
          <w:rFonts w:ascii="Arial" w:hAnsi="Arial" w:cs="Arial"/>
          <w:b/>
          <w:color w:val="000000"/>
          <w:sz w:val="24"/>
          <w:szCs w:val="24"/>
        </w:rPr>
      </w:pPr>
      <w:r>
        <w:rPr>
          <w:rFonts w:ascii="Arial" w:hAnsi="Arial" w:cs="Arial"/>
          <w:b/>
          <w:color w:val="000000"/>
          <w:sz w:val="24"/>
          <w:szCs w:val="24"/>
        </w:rPr>
        <w:t>Pamela Johnson</w:t>
      </w:r>
      <w:r w:rsidR="008720CB">
        <w:rPr>
          <w:rFonts w:ascii="Arial" w:hAnsi="Arial" w:cs="Arial"/>
          <w:b/>
          <w:color w:val="000000"/>
          <w:sz w:val="24"/>
          <w:szCs w:val="24"/>
        </w:rPr>
        <w:t xml:space="preserve"> </w:t>
      </w:r>
      <w:r>
        <w:rPr>
          <w:rFonts w:ascii="Arial" w:hAnsi="Arial" w:cs="Arial"/>
          <w:b/>
          <w:color w:val="000000"/>
          <w:sz w:val="24"/>
          <w:szCs w:val="24"/>
        </w:rPr>
        <w:t>Appointed</w:t>
      </w:r>
      <w:r w:rsidR="008720CB">
        <w:rPr>
          <w:rFonts w:ascii="Arial" w:hAnsi="Arial" w:cs="Arial"/>
          <w:b/>
          <w:color w:val="000000"/>
          <w:sz w:val="24"/>
          <w:szCs w:val="24"/>
        </w:rPr>
        <w:t xml:space="preserve"> </w:t>
      </w:r>
      <w:r>
        <w:rPr>
          <w:rFonts w:ascii="Arial" w:hAnsi="Arial" w:cs="Arial"/>
          <w:b/>
          <w:color w:val="000000"/>
          <w:sz w:val="24"/>
          <w:szCs w:val="24"/>
        </w:rPr>
        <w:t xml:space="preserve">Deputy Commissioner </w:t>
      </w:r>
      <w:r w:rsidR="00F5528F">
        <w:rPr>
          <w:rFonts w:ascii="Arial" w:hAnsi="Arial" w:cs="Arial"/>
          <w:b/>
          <w:color w:val="000000"/>
          <w:sz w:val="24"/>
          <w:szCs w:val="24"/>
        </w:rPr>
        <w:t>o</w:t>
      </w:r>
      <w:r>
        <w:rPr>
          <w:rFonts w:ascii="Arial" w:hAnsi="Arial" w:cs="Arial"/>
          <w:b/>
          <w:color w:val="000000"/>
          <w:sz w:val="24"/>
          <w:szCs w:val="24"/>
        </w:rPr>
        <w:t xml:space="preserve">f </w:t>
      </w:r>
      <w:r w:rsidR="00F5528F">
        <w:rPr>
          <w:rFonts w:ascii="Arial" w:hAnsi="Arial" w:cs="Arial"/>
          <w:b/>
          <w:color w:val="000000"/>
          <w:sz w:val="24"/>
          <w:szCs w:val="24"/>
        </w:rPr>
        <w:t xml:space="preserve">the Division of Secure Detention </w:t>
      </w:r>
      <w:r w:rsidR="00EC638E">
        <w:rPr>
          <w:rFonts w:ascii="Arial" w:hAnsi="Arial" w:cs="Arial"/>
          <w:b/>
          <w:color w:val="000000"/>
          <w:sz w:val="24"/>
          <w:szCs w:val="24"/>
        </w:rPr>
        <w:t>at the Department of Juvenile Justice</w:t>
      </w:r>
    </w:p>
    <w:p w:rsidR="00DB71FC" w:rsidRPr="00C91C1C" w:rsidRDefault="00DB71FC" w:rsidP="001C176A">
      <w:pPr>
        <w:autoSpaceDE w:val="0"/>
        <w:autoSpaceDN w:val="0"/>
        <w:rPr>
          <w:rFonts w:ascii="Arial" w:hAnsi="Arial" w:cs="Arial"/>
          <w:b/>
          <w:bCs/>
          <w:sz w:val="22"/>
          <w:szCs w:val="22"/>
        </w:rPr>
      </w:pPr>
    </w:p>
    <w:p w:rsidR="00E01BBE" w:rsidRDefault="00D038F5" w:rsidP="00E01BBE">
      <w:pPr>
        <w:rPr>
          <w:rFonts w:ascii="Arial" w:hAnsi="Arial" w:cs="Arial"/>
          <w:sz w:val="24"/>
        </w:rPr>
      </w:pPr>
      <w:r w:rsidRPr="008B4CA0">
        <w:rPr>
          <w:rFonts w:ascii="Arial" w:hAnsi="Arial" w:cs="Arial"/>
          <w:sz w:val="24"/>
        </w:rPr>
        <w:t>(</w:t>
      </w:r>
      <w:r w:rsidR="00EC638E">
        <w:rPr>
          <w:rFonts w:ascii="Arial" w:hAnsi="Arial" w:cs="Arial"/>
          <w:sz w:val="24"/>
        </w:rPr>
        <w:t>Atlanta</w:t>
      </w:r>
      <w:r w:rsidRPr="008B4CA0">
        <w:rPr>
          <w:rFonts w:ascii="Arial" w:hAnsi="Arial" w:cs="Arial"/>
          <w:sz w:val="24"/>
        </w:rPr>
        <w:t xml:space="preserve">, GA) – </w:t>
      </w:r>
      <w:r w:rsidR="00E01BBE">
        <w:rPr>
          <w:rFonts w:ascii="Arial" w:hAnsi="Arial" w:cs="Arial"/>
          <w:sz w:val="24"/>
        </w:rPr>
        <w:t xml:space="preserve">Georgia Department of Juvenile Justice </w:t>
      </w:r>
      <w:r w:rsidR="00F5528F">
        <w:rPr>
          <w:rFonts w:ascii="Arial" w:hAnsi="Arial" w:cs="Arial"/>
          <w:sz w:val="24"/>
        </w:rPr>
        <w:t xml:space="preserve">(DJJ) </w:t>
      </w:r>
      <w:r w:rsidR="00E01BBE">
        <w:rPr>
          <w:rFonts w:ascii="Arial" w:hAnsi="Arial" w:cs="Arial"/>
          <w:sz w:val="24"/>
        </w:rPr>
        <w:t xml:space="preserve">Commissioner Avery D. Niles is pleased </w:t>
      </w:r>
      <w:r w:rsidR="00424484">
        <w:rPr>
          <w:rFonts w:ascii="Arial" w:hAnsi="Arial" w:cs="Arial"/>
          <w:sz w:val="24"/>
        </w:rPr>
        <w:t xml:space="preserve">to announce </w:t>
      </w:r>
      <w:r w:rsidR="00ED7145">
        <w:rPr>
          <w:rFonts w:ascii="Arial" w:hAnsi="Arial" w:cs="Arial"/>
          <w:sz w:val="24"/>
        </w:rPr>
        <w:t xml:space="preserve">the </w:t>
      </w:r>
      <w:r w:rsidR="00377A07">
        <w:rPr>
          <w:rFonts w:ascii="Arial" w:hAnsi="Arial" w:cs="Arial"/>
          <w:sz w:val="24"/>
        </w:rPr>
        <w:t xml:space="preserve">appointment of Pamela Johnson as Deputy Commissioner for </w:t>
      </w:r>
      <w:r w:rsidR="002A3720">
        <w:rPr>
          <w:rFonts w:ascii="Arial" w:hAnsi="Arial" w:cs="Arial"/>
          <w:sz w:val="24"/>
        </w:rPr>
        <w:t xml:space="preserve">the Division of Secure Detention, with oversight of DJJ’s 19 </w:t>
      </w:r>
      <w:r w:rsidR="00377A07">
        <w:rPr>
          <w:rFonts w:ascii="Arial" w:hAnsi="Arial" w:cs="Arial"/>
          <w:sz w:val="24"/>
        </w:rPr>
        <w:t>Regional Youth Detention Centers</w:t>
      </w:r>
      <w:r w:rsidR="002A3720">
        <w:rPr>
          <w:rFonts w:ascii="Arial" w:hAnsi="Arial" w:cs="Arial"/>
          <w:sz w:val="24"/>
        </w:rPr>
        <w:t xml:space="preserve"> (RYDCs)</w:t>
      </w:r>
      <w:r w:rsidR="00377A07">
        <w:rPr>
          <w:rFonts w:ascii="Arial" w:hAnsi="Arial" w:cs="Arial"/>
          <w:sz w:val="24"/>
        </w:rPr>
        <w:t xml:space="preserve">. With </w:t>
      </w:r>
      <w:r w:rsidR="00B20C82">
        <w:rPr>
          <w:rFonts w:ascii="Arial" w:hAnsi="Arial" w:cs="Arial"/>
          <w:sz w:val="24"/>
        </w:rPr>
        <w:t>more than</w:t>
      </w:r>
      <w:r w:rsidR="00377A07">
        <w:rPr>
          <w:rFonts w:ascii="Arial" w:hAnsi="Arial" w:cs="Arial"/>
          <w:sz w:val="24"/>
        </w:rPr>
        <w:t xml:space="preserve"> 20 years of state government experience, Johnson </w:t>
      </w:r>
      <w:r w:rsidR="002A3720">
        <w:rPr>
          <w:rFonts w:ascii="Arial" w:hAnsi="Arial" w:cs="Arial"/>
          <w:sz w:val="24"/>
        </w:rPr>
        <w:t xml:space="preserve">is being promoted from </w:t>
      </w:r>
      <w:r w:rsidR="00377A07">
        <w:rPr>
          <w:rFonts w:ascii="Arial" w:hAnsi="Arial" w:cs="Arial"/>
          <w:sz w:val="24"/>
        </w:rPr>
        <w:t xml:space="preserve">Assistant Deputy Commissioner </w:t>
      </w:r>
      <w:r w:rsidR="002A3720">
        <w:rPr>
          <w:rFonts w:ascii="Arial" w:hAnsi="Arial" w:cs="Arial"/>
          <w:sz w:val="24"/>
        </w:rPr>
        <w:t>o</w:t>
      </w:r>
      <w:r w:rsidR="00377A07">
        <w:rPr>
          <w:rFonts w:ascii="Arial" w:hAnsi="Arial" w:cs="Arial"/>
          <w:sz w:val="24"/>
        </w:rPr>
        <w:t xml:space="preserve">f the Division of Secure </w:t>
      </w:r>
      <w:r w:rsidR="00652202">
        <w:rPr>
          <w:rFonts w:ascii="Arial" w:hAnsi="Arial" w:cs="Arial"/>
          <w:sz w:val="24"/>
        </w:rPr>
        <w:t>Detention.</w:t>
      </w:r>
    </w:p>
    <w:p w:rsidR="006A4292" w:rsidRDefault="006A4292" w:rsidP="00E01BBE">
      <w:pPr>
        <w:rPr>
          <w:rFonts w:ascii="Arial" w:hAnsi="Arial" w:cs="Arial"/>
          <w:sz w:val="24"/>
        </w:rPr>
      </w:pPr>
    </w:p>
    <w:p w:rsidR="007C1C61" w:rsidRDefault="00652202" w:rsidP="007C1C61">
      <w:pPr>
        <w:rPr>
          <w:rFonts w:ascii="Arial" w:hAnsi="Arial" w:cs="Arial"/>
          <w:sz w:val="24"/>
        </w:rPr>
      </w:pPr>
      <w:r w:rsidRPr="00652202">
        <w:rPr>
          <w:rFonts w:ascii="Arial" w:hAnsi="Arial" w:cs="Arial"/>
          <w:sz w:val="24"/>
        </w:rPr>
        <w:t xml:space="preserve">Commissioner Niles congratulated </w:t>
      </w:r>
      <w:r>
        <w:rPr>
          <w:rFonts w:ascii="Arial" w:hAnsi="Arial" w:cs="Arial"/>
          <w:sz w:val="24"/>
        </w:rPr>
        <w:t xml:space="preserve">Johnson </w:t>
      </w:r>
      <w:r w:rsidRPr="00652202">
        <w:rPr>
          <w:rFonts w:ascii="Arial" w:hAnsi="Arial" w:cs="Arial"/>
          <w:sz w:val="24"/>
        </w:rPr>
        <w:t>on her new responsibilities. “</w:t>
      </w:r>
      <w:r>
        <w:rPr>
          <w:rFonts w:ascii="Arial" w:hAnsi="Arial" w:cs="Arial"/>
          <w:sz w:val="24"/>
        </w:rPr>
        <w:t xml:space="preserve">Having someone like Pamela Johnson on the DJJ Executive Team is important for the future of </w:t>
      </w:r>
      <w:r w:rsidR="002A3720">
        <w:rPr>
          <w:rFonts w:ascii="Arial" w:hAnsi="Arial" w:cs="Arial"/>
          <w:sz w:val="24"/>
        </w:rPr>
        <w:t>the agency</w:t>
      </w:r>
      <w:r w:rsidRPr="00652202">
        <w:rPr>
          <w:rFonts w:ascii="Arial" w:hAnsi="Arial" w:cs="Arial"/>
          <w:sz w:val="24"/>
        </w:rPr>
        <w:t>,” said Commissioner Niles. “</w:t>
      </w:r>
      <w:r>
        <w:rPr>
          <w:rFonts w:ascii="Arial" w:hAnsi="Arial" w:cs="Arial"/>
          <w:sz w:val="24"/>
        </w:rPr>
        <w:t>She represents the viewpoints and experiences of those who have spent a career helping the youth in our care</w:t>
      </w:r>
      <w:r w:rsidRPr="00652202">
        <w:rPr>
          <w:rFonts w:ascii="Arial" w:hAnsi="Arial" w:cs="Arial"/>
          <w:sz w:val="24"/>
        </w:rPr>
        <w:t>.”</w:t>
      </w:r>
    </w:p>
    <w:p w:rsidR="00652202" w:rsidRPr="007C1C61" w:rsidRDefault="00652202" w:rsidP="007C1C61">
      <w:pPr>
        <w:rPr>
          <w:rFonts w:ascii="Arial" w:hAnsi="Arial" w:cs="Arial"/>
          <w:sz w:val="24"/>
        </w:rPr>
      </w:pPr>
    </w:p>
    <w:p w:rsidR="00652202" w:rsidRPr="00652202" w:rsidRDefault="00652202" w:rsidP="00652202">
      <w:pPr>
        <w:rPr>
          <w:rFonts w:ascii="Arial" w:hAnsi="Arial" w:cs="Arial"/>
          <w:sz w:val="24"/>
        </w:rPr>
      </w:pPr>
      <w:r w:rsidRPr="00652202">
        <w:rPr>
          <w:rFonts w:ascii="Arial" w:hAnsi="Arial" w:cs="Arial"/>
          <w:sz w:val="24"/>
        </w:rPr>
        <w:t xml:space="preserve">Deputy Commissioner Johnson has risen through the ranks of DJJ, starting as a Juvenile Correctional Officer, Director of the Metro RYDC, Administrator for the </w:t>
      </w:r>
      <w:r w:rsidR="002A3720">
        <w:rPr>
          <w:rFonts w:ascii="Arial" w:hAnsi="Arial" w:cs="Arial"/>
          <w:sz w:val="24"/>
        </w:rPr>
        <w:t xml:space="preserve">division’s </w:t>
      </w:r>
      <w:r w:rsidRPr="00652202">
        <w:rPr>
          <w:rFonts w:ascii="Arial" w:hAnsi="Arial" w:cs="Arial"/>
          <w:sz w:val="24"/>
        </w:rPr>
        <w:t>Northeast Region</w:t>
      </w:r>
      <w:r w:rsidR="002A3720">
        <w:rPr>
          <w:rFonts w:ascii="Arial" w:hAnsi="Arial" w:cs="Arial"/>
          <w:sz w:val="24"/>
        </w:rPr>
        <w:t xml:space="preserve"> and </w:t>
      </w:r>
      <w:r w:rsidRPr="00652202">
        <w:rPr>
          <w:rFonts w:ascii="Arial" w:hAnsi="Arial" w:cs="Arial"/>
          <w:sz w:val="24"/>
        </w:rPr>
        <w:t xml:space="preserve">as a Program Coordinator for the </w:t>
      </w:r>
      <w:r w:rsidR="002A3720">
        <w:rPr>
          <w:rFonts w:ascii="Arial" w:hAnsi="Arial" w:cs="Arial"/>
          <w:sz w:val="24"/>
        </w:rPr>
        <w:t xml:space="preserve">Division of </w:t>
      </w:r>
      <w:r w:rsidRPr="00652202">
        <w:rPr>
          <w:rFonts w:ascii="Arial" w:hAnsi="Arial" w:cs="Arial"/>
          <w:sz w:val="24"/>
        </w:rPr>
        <w:t>Secure Campuses.</w:t>
      </w:r>
    </w:p>
    <w:p w:rsidR="00652202" w:rsidRPr="00652202" w:rsidRDefault="00652202" w:rsidP="00652202">
      <w:pPr>
        <w:rPr>
          <w:rFonts w:ascii="Arial" w:hAnsi="Arial" w:cs="Arial"/>
          <w:sz w:val="24"/>
        </w:rPr>
      </w:pPr>
    </w:p>
    <w:p w:rsidR="00652202" w:rsidRDefault="00652202" w:rsidP="00652202">
      <w:pPr>
        <w:rPr>
          <w:rFonts w:ascii="Arial" w:hAnsi="Arial" w:cs="Arial"/>
          <w:sz w:val="24"/>
        </w:rPr>
      </w:pPr>
      <w:r w:rsidRPr="00652202">
        <w:rPr>
          <w:rFonts w:ascii="Arial" w:hAnsi="Arial" w:cs="Arial"/>
          <w:sz w:val="24"/>
        </w:rPr>
        <w:t xml:space="preserve">Johnson earned her Bachelor of Science </w:t>
      </w:r>
      <w:r w:rsidR="002A3720">
        <w:rPr>
          <w:rFonts w:ascii="Arial" w:hAnsi="Arial" w:cs="Arial"/>
          <w:sz w:val="24"/>
        </w:rPr>
        <w:t>d</w:t>
      </w:r>
      <w:r w:rsidRPr="00652202">
        <w:rPr>
          <w:rFonts w:ascii="Arial" w:hAnsi="Arial" w:cs="Arial"/>
          <w:sz w:val="24"/>
        </w:rPr>
        <w:t xml:space="preserve">egree from Georgia State University and her Master of Public Administration from Troy University. She serves on the </w:t>
      </w:r>
    </w:p>
    <w:p w:rsidR="00652202" w:rsidRDefault="00652202" w:rsidP="00652202">
      <w:pPr>
        <w:rPr>
          <w:rFonts w:ascii="Arial" w:hAnsi="Arial" w:cs="Arial"/>
          <w:sz w:val="24"/>
        </w:rPr>
      </w:pPr>
    </w:p>
    <w:p w:rsidR="00652202" w:rsidRPr="00652202" w:rsidRDefault="00652202" w:rsidP="00652202">
      <w:pPr>
        <w:jc w:val="center"/>
        <w:rPr>
          <w:rFonts w:ascii="Arial" w:hAnsi="Arial" w:cs="Arial"/>
          <w:b/>
        </w:rPr>
      </w:pPr>
      <w:r w:rsidRPr="00652202">
        <w:rPr>
          <w:rFonts w:ascii="Arial" w:hAnsi="Arial" w:cs="Arial"/>
          <w:b/>
        </w:rPr>
        <w:t>(more)</w:t>
      </w:r>
    </w:p>
    <w:p w:rsidR="00652202" w:rsidRPr="00652202" w:rsidRDefault="00652202" w:rsidP="00652202">
      <w:pPr>
        <w:jc w:val="center"/>
        <w:rPr>
          <w:rFonts w:ascii="Arial" w:hAnsi="Arial" w:cs="Arial"/>
          <w:b/>
        </w:rPr>
      </w:pPr>
      <w:r w:rsidRPr="00652202">
        <w:rPr>
          <w:rFonts w:ascii="Arial" w:hAnsi="Arial" w:cs="Arial"/>
          <w:b/>
        </w:rPr>
        <w:lastRenderedPageBreak/>
        <w:t>(page two)</w:t>
      </w:r>
    </w:p>
    <w:p w:rsidR="00652202" w:rsidRDefault="00652202" w:rsidP="00652202">
      <w:pPr>
        <w:rPr>
          <w:rFonts w:ascii="Arial" w:hAnsi="Arial" w:cs="Arial"/>
          <w:sz w:val="24"/>
        </w:rPr>
      </w:pPr>
    </w:p>
    <w:p w:rsidR="00377A07" w:rsidRDefault="00B20C82" w:rsidP="00652202">
      <w:pPr>
        <w:rPr>
          <w:rFonts w:ascii="Arial" w:hAnsi="Arial" w:cs="Arial"/>
          <w:sz w:val="24"/>
        </w:rPr>
      </w:pPr>
      <w:r w:rsidRPr="00652202">
        <w:rPr>
          <w:rFonts w:ascii="Arial" w:hAnsi="Arial" w:cs="Arial"/>
          <w:sz w:val="24"/>
        </w:rPr>
        <w:t>American Correctional Association</w:t>
      </w:r>
      <w:r>
        <w:rPr>
          <w:rFonts w:ascii="Arial" w:hAnsi="Arial" w:cs="Arial"/>
          <w:sz w:val="24"/>
        </w:rPr>
        <w:t>’s</w:t>
      </w:r>
      <w:r w:rsidRPr="00652202">
        <w:rPr>
          <w:rFonts w:ascii="Arial" w:hAnsi="Arial" w:cs="Arial"/>
          <w:sz w:val="24"/>
        </w:rPr>
        <w:t xml:space="preserve"> </w:t>
      </w:r>
      <w:r w:rsidR="00652202" w:rsidRPr="00652202">
        <w:rPr>
          <w:rFonts w:ascii="Arial" w:hAnsi="Arial" w:cs="Arial"/>
          <w:sz w:val="24"/>
        </w:rPr>
        <w:t xml:space="preserve">Juvenile Justice and Secure Operations Committee and </w:t>
      </w:r>
      <w:r>
        <w:rPr>
          <w:rFonts w:ascii="Arial" w:hAnsi="Arial" w:cs="Arial"/>
          <w:sz w:val="24"/>
        </w:rPr>
        <w:t>is</w:t>
      </w:r>
      <w:r w:rsidR="00652202" w:rsidRPr="00652202">
        <w:rPr>
          <w:rFonts w:ascii="Arial" w:hAnsi="Arial" w:cs="Arial"/>
          <w:sz w:val="24"/>
        </w:rPr>
        <w:t xml:space="preserve"> Vice President of the Georgia Juvenile Services Association.</w:t>
      </w:r>
    </w:p>
    <w:p w:rsidR="00652202" w:rsidRDefault="00652202" w:rsidP="00652202">
      <w:pPr>
        <w:rPr>
          <w:rFonts w:ascii="Arial" w:hAnsi="Arial" w:cs="Arial"/>
          <w:sz w:val="24"/>
        </w:rPr>
      </w:pPr>
    </w:p>
    <w:p w:rsidR="00377A07" w:rsidRDefault="00377A07" w:rsidP="002E0EFD">
      <w:pPr>
        <w:rPr>
          <w:rFonts w:ascii="Arial" w:hAnsi="Arial" w:cs="Arial"/>
          <w:sz w:val="24"/>
        </w:rPr>
      </w:pPr>
    </w:p>
    <w:p w:rsidR="00377A07" w:rsidRDefault="00377A07" w:rsidP="002E0EFD">
      <w:pPr>
        <w:rPr>
          <w:rFonts w:ascii="Arial" w:hAnsi="Arial" w:cs="Arial"/>
          <w:sz w:val="24"/>
        </w:rPr>
      </w:pPr>
    </w:p>
    <w:p w:rsidR="005D36F9" w:rsidRDefault="00DB71FC" w:rsidP="008720CB">
      <w:pPr>
        <w:ind w:left="3600" w:firstLine="720"/>
        <w:rPr>
          <w:rFonts w:ascii="Arial" w:hAnsi="Arial" w:cs="Arial"/>
          <w:b/>
          <w:bCs/>
          <w:sz w:val="22"/>
          <w:szCs w:val="22"/>
        </w:rPr>
      </w:pPr>
      <w:r w:rsidRPr="00C91C1C">
        <w:rPr>
          <w:rFonts w:ascii="Arial" w:hAnsi="Arial" w:cs="Arial"/>
          <w:b/>
          <w:bCs/>
          <w:sz w:val="22"/>
          <w:szCs w:val="22"/>
        </w:rPr>
        <w:t xml:space="preserve"> </w:t>
      </w:r>
      <w:r w:rsidR="00C91C1C" w:rsidRPr="00C91C1C">
        <w:rPr>
          <w:rFonts w:ascii="Arial" w:hAnsi="Arial" w:cs="Arial"/>
          <w:b/>
          <w:bCs/>
          <w:sz w:val="22"/>
          <w:szCs w:val="22"/>
        </w:rPr>
        <w:t>(###)</w:t>
      </w:r>
    </w:p>
    <w:p w:rsidR="005D36F9" w:rsidRDefault="005D36F9" w:rsidP="00C91C1C">
      <w:pPr>
        <w:rPr>
          <w:rFonts w:ascii="Arial" w:hAnsi="Arial" w:cs="Arial"/>
          <w:b/>
          <w:bCs/>
          <w:sz w:val="22"/>
          <w:szCs w:val="22"/>
        </w:rPr>
      </w:pPr>
    </w:p>
    <w:p w:rsidR="005D36F9" w:rsidRDefault="005D36F9" w:rsidP="00C91C1C">
      <w:pPr>
        <w:rPr>
          <w:rFonts w:ascii="Arial" w:hAnsi="Arial" w:cs="Arial"/>
          <w:b/>
          <w:bCs/>
          <w:sz w:val="22"/>
          <w:szCs w:val="22"/>
        </w:rPr>
      </w:pPr>
    </w:p>
    <w:p w:rsidR="00520287" w:rsidRDefault="00520287" w:rsidP="00C91C1C">
      <w:pPr>
        <w:rPr>
          <w:rFonts w:ascii="Arial" w:hAnsi="Arial" w:cs="Arial"/>
          <w:b/>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DB71FC" w:rsidRPr="00DB71FC" w:rsidRDefault="00DB71FC" w:rsidP="00DB71FC">
      <w:pPr>
        <w:rPr>
          <w:rFonts w:ascii="Arial" w:hAnsi="Arial" w:cs="Arial"/>
          <w:bCs/>
          <w:i/>
          <w:sz w:val="22"/>
          <w:szCs w:val="22"/>
        </w:rPr>
      </w:pPr>
      <w:r w:rsidRPr="00DB71FC">
        <w:rPr>
          <w:rFonts w:ascii="Arial" w:hAnsi="Arial" w:cs="Arial"/>
          <w:bCs/>
          <w:i/>
          <w:sz w:val="22"/>
          <w:szCs w:val="22"/>
        </w:rPr>
        <w:t>The Georgia Department of Juvenile Justice (DJJ) is a multi-faceted agency that serves the needs of the state’s young offenders up to the age of 21. The Department employs more than 4,000 men and women at 26 secure facilities (19 Regiona</w:t>
      </w:r>
      <w:r>
        <w:rPr>
          <w:rFonts w:ascii="Arial" w:hAnsi="Arial" w:cs="Arial"/>
          <w:bCs/>
          <w:i/>
          <w:sz w:val="22"/>
          <w:szCs w:val="22"/>
        </w:rPr>
        <w:t xml:space="preserve">l Youth Detention Centers and 7 </w:t>
      </w:r>
      <w:r w:rsidRPr="00DB71FC">
        <w:rPr>
          <w:rFonts w:ascii="Arial" w:hAnsi="Arial" w:cs="Arial"/>
          <w:bCs/>
          <w:i/>
          <w:sz w:val="22"/>
          <w:szCs w:val="22"/>
        </w:rPr>
        <w:t>Youth Development Campuses) and 96 Community Services Offices throughout the state to effect justice and redirect the young lives in the agency’s care.</w:t>
      </w:r>
    </w:p>
    <w:p w:rsidR="00DB71FC" w:rsidRPr="00DB71FC" w:rsidRDefault="00DB71FC" w:rsidP="00DB71FC">
      <w:pPr>
        <w:ind w:left="3600" w:firstLine="720"/>
        <w:rPr>
          <w:rFonts w:ascii="Arial" w:hAnsi="Arial" w:cs="Arial"/>
          <w:bCs/>
          <w:i/>
          <w:sz w:val="22"/>
          <w:szCs w:val="22"/>
        </w:rPr>
      </w:pPr>
    </w:p>
    <w:p w:rsidR="00DB71FC" w:rsidRPr="00DB71FC" w:rsidRDefault="00DB71FC" w:rsidP="00DB71FC">
      <w:pPr>
        <w:rPr>
          <w:rFonts w:ascii="Arial" w:hAnsi="Arial" w:cs="Arial"/>
          <w:bCs/>
          <w:i/>
          <w:sz w:val="22"/>
          <w:szCs w:val="22"/>
        </w:rPr>
      </w:pPr>
      <w:r w:rsidRPr="00DB71FC">
        <w:rPr>
          <w:rFonts w:ascii="Arial" w:hAnsi="Arial" w:cs="Arial"/>
          <w:bCs/>
          <w:i/>
          <w:sz w:val="22"/>
          <w:szCs w:val="22"/>
        </w:rPr>
        <w:t>Including those placed on probation, thousands of youths are diverted each year to evidence-based community programs, sentenced to short-term incarceration and/or committed to long-term custody by Juvenile Courts. DJJ’s professional corrections and law enforcement staff preserve public safet</w:t>
      </w:r>
      <w:r>
        <w:rPr>
          <w:rFonts w:ascii="Arial" w:hAnsi="Arial" w:cs="Arial"/>
          <w:bCs/>
          <w:i/>
          <w:sz w:val="22"/>
          <w:szCs w:val="22"/>
        </w:rPr>
        <w:t xml:space="preserve">y and safeguard the citizens of </w:t>
      </w:r>
      <w:r w:rsidRPr="00DB71FC">
        <w:rPr>
          <w:rFonts w:ascii="Arial" w:hAnsi="Arial" w:cs="Arial"/>
          <w:bCs/>
          <w:i/>
          <w:sz w:val="22"/>
          <w:szCs w:val="22"/>
        </w:rPr>
        <w:t>Georgia, as well as protect the victims of crimes so that they can rebuild their lives. DJJ holds juvenile offenders accountable for their delinquent conduct through probation, supervision and/or secure detention so that they take responsibility for their actions.</w:t>
      </w:r>
    </w:p>
    <w:p w:rsidR="00DB71FC" w:rsidRPr="00DB71FC" w:rsidRDefault="00DB71FC" w:rsidP="00DB71FC">
      <w:pPr>
        <w:ind w:left="3600" w:firstLine="720"/>
        <w:rPr>
          <w:rFonts w:ascii="Arial" w:hAnsi="Arial" w:cs="Arial"/>
          <w:bCs/>
          <w:i/>
          <w:sz w:val="22"/>
          <w:szCs w:val="22"/>
        </w:rPr>
      </w:pPr>
    </w:p>
    <w:p w:rsidR="00E5650F" w:rsidRPr="00C91C1C" w:rsidRDefault="00DB71FC" w:rsidP="00DB71FC">
      <w:pPr>
        <w:rPr>
          <w:rFonts w:ascii="Arial" w:hAnsi="Arial" w:cs="Arial"/>
          <w:bCs/>
          <w:sz w:val="22"/>
          <w:szCs w:val="22"/>
        </w:rPr>
      </w:pPr>
      <w:r w:rsidRPr="00DB71FC">
        <w:rPr>
          <w:rFonts w:ascii="Arial" w:hAnsi="Arial" w:cs="Arial"/>
          <w:bCs/>
          <w:i/>
          <w:sz w:val="22"/>
          <w:szCs w:val="22"/>
        </w:rPr>
        <w:t>While under DJJ supervision, youth are provided with educational opportunities by some of Georgia’s best teachers and administrators, as well as medical, dental and mental health treatment from qualified professionals who provide a range of services and support. DJJ also offers programs designed to e</w:t>
      </w:r>
      <w:r>
        <w:rPr>
          <w:rFonts w:ascii="Arial" w:hAnsi="Arial" w:cs="Arial"/>
          <w:bCs/>
          <w:i/>
          <w:sz w:val="22"/>
          <w:szCs w:val="22"/>
        </w:rPr>
        <w:t xml:space="preserve">quip the youth in its care with </w:t>
      </w:r>
      <w:r w:rsidRPr="00DB71FC">
        <w:rPr>
          <w:rFonts w:ascii="Arial" w:hAnsi="Arial" w:cs="Arial"/>
          <w:bCs/>
          <w:i/>
          <w:sz w:val="22"/>
          <w:szCs w:val="22"/>
        </w:rPr>
        <w:t>the social, intellectual and emotional tools needed to achieve their successful reentry and reintegration into community, workplace and neighborhood settings as more productive and law-abiding citizens.</w:t>
      </w: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83" w:rsidRDefault="00287283" w:rsidP="0018723E">
      <w:r>
        <w:separator/>
      </w:r>
    </w:p>
  </w:endnote>
  <w:endnote w:type="continuationSeparator" w:id="0">
    <w:p w:rsidR="00287283" w:rsidRDefault="00287283"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83" w:rsidRDefault="00287283" w:rsidP="0018723E">
      <w:r>
        <w:separator/>
      </w:r>
    </w:p>
  </w:footnote>
  <w:footnote w:type="continuationSeparator" w:id="0">
    <w:p w:rsidR="00287283" w:rsidRDefault="00287283"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2BFD"/>
    <w:rsid w:val="000157AB"/>
    <w:rsid w:val="0001630C"/>
    <w:rsid w:val="00016CD1"/>
    <w:rsid w:val="00025D74"/>
    <w:rsid w:val="00026099"/>
    <w:rsid w:val="0003241C"/>
    <w:rsid w:val="000329C5"/>
    <w:rsid w:val="00037EC5"/>
    <w:rsid w:val="00042918"/>
    <w:rsid w:val="000456CE"/>
    <w:rsid w:val="00052E3B"/>
    <w:rsid w:val="0005363B"/>
    <w:rsid w:val="0006397F"/>
    <w:rsid w:val="00074004"/>
    <w:rsid w:val="000752D6"/>
    <w:rsid w:val="00077D7F"/>
    <w:rsid w:val="0008029D"/>
    <w:rsid w:val="00080551"/>
    <w:rsid w:val="00087A9E"/>
    <w:rsid w:val="00090875"/>
    <w:rsid w:val="000A42A3"/>
    <w:rsid w:val="000A5A3D"/>
    <w:rsid w:val="000A7E1C"/>
    <w:rsid w:val="000B1F0E"/>
    <w:rsid w:val="000B47F4"/>
    <w:rsid w:val="000B679B"/>
    <w:rsid w:val="000B6ABE"/>
    <w:rsid w:val="000C1925"/>
    <w:rsid w:val="000C7E68"/>
    <w:rsid w:val="000D4CE3"/>
    <w:rsid w:val="000E0AD7"/>
    <w:rsid w:val="000E2360"/>
    <w:rsid w:val="000E4841"/>
    <w:rsid w:val="000E486B"/>
    <w:rsid w:val="000E5A9D"/>
    <w:rsid w:val="00100F62"/>
    <w:rsid w:val="00101561"/>
    <w:rsid w:val="001025CC"/>
    <w:rsid w:val="00113B38"/>
    <w:rsid w:val="00114D33"/>
    <w:rsid w:val="00116A13"/>
    <w:rsid w:val="00124024"/>
    <w:rsid w:val="001301A0"/>
    <w:rsid w:val="001372C5"/>
    <w:rsid w:val="00145501"/>
    <w:rsid w:val="00145CC2"/>
    <w:rsid w:val="00146FED"/>
    <w:rsid w:val="00150924"/>
    <w:rsid w:val="00150AF8"/>
    <w:rsid w:val="00155045"/>
    <w:rsid w:val="00162E9E"/>
    <w:rsid w:val="0016586D"/>
    <w:rsid w:val="00172BB1"/>
    <w:rsid w:val="0018723E"/>
    <w:rsid w:val="00190C25"/>
    <w:rsid w:val="00194047"/>
    <w:rsid w:val="001A56B2"/>
    <w:rsid w:val="001A7CC6"/>
    <w:rsid w:val="001B394F"/>
    <w:rsid w:val="001C176A"/>
    <w:rsid w:val="001C198C"/>
    <w:rsid w:val="001C1BE4"/>
    <w:rsid w:val="001C237F"/>
    <w:rsid w:val="001C5C18"/>
    <w:rsid w:val="001D0364"/>
    <w:rsid w:val="001D61D1"/>
    <w:rsid w:val="001D7DA8"/>
    <w:rsid w:val="001E0D6D"/>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2166"/>
    <w:rsid w:val="002636C7"/>
    <w:rsid w:val="00272208"/>
    <w:rsid w:val="00280FF9"/>
    <w:rsid w:val="00283953"/>
    <w:rsid w:val="00284ADF"/>
    <w:rsid w:val="00287283"/>
    <w:rsid w:val="002952E5"/>
    <w:rsid w:val="002A3720"/>
    <w:rsid w:val="002A62D1"/>
    <w:rsid w:val="002A6B23"/>
    <w:rsid w:val="002A6B7D"/>
    <w:rsid w:val="002A7C6B"/>
    <w:rsid w:val="002A7DBF"/>
    <w:rsid w:val="002B10CB"/>
    <w:rsid w:val="002B4CAC"/>
    <w:rsid w:val="002C3560"/>
    <w:rsid w:val="002C3799"/>
    <w:rsid w:val="002C55A0"/>
    <w:rsid w:val="002E0EFD"/>
    <w:rsid w:val="002E2A34"/>
    <w:rsid w:val="002E67FD"/>
    <w:rsid w:val="002F0326"/>
    <w:rsid w:val="002F5BC9"/>
    <w:rsid w:val="0030027E"/>
    <w:rsid w:val="00300517"/>
    <w:rsid w:val="00307F5E"/>
    <w:rsid w:val="00307FBE"/>
    <w:rsid w:val="00312624"/>
    <w:rsid w:val="0032348C"/>
    <w:rsid w:val="00324C79"/>
    <w:rsid w:val="0033421D"/>
    <w:rsid w:val="003343AE"/>
    <w:rsid w:val="003403C2"/>
    <w:rsid w:val="003408E6"/>
    <w:rsid w:val="00341796"/>
    <w:rsid w:val="00341C4C"/>
    <w:rsid w:val="0034700D"/>
    <w:rsid w:val="003539F1"/>
    <w:rsid w:val="0035450C"/>
    <w:rsid w:val="003604E4"/>
    <w:rsid w:val="00367FD3"/>
    <w:rsid w:val="00372CFF"/>
    <w:rsid w:val="00374592"/>
    <w:rsid w:val="003755D4"/>
    <w:rsid w:val="003777A5"/>
    <w:rsid w:val="00377A07"/>
    <w:rsid w:val="00382762"/>
    <w:rsid w:val="00385A4C"/>
    <w:rsid w:val="003930E9"/>
    <w:rsid w:val="0039355A"/>
    <w:rsid w:val="00395384"/>
    <w:rsid w:val="00397A63"/>
    <w:rsid w:val="003A1826"/>
    <w:rsid w:val="003A2604"/>
    <w:rsid w:val="003B4F8B"/>
    <w:rsid w:val="003C5D00"/>
    <w:rsid w:val="003C613B"/>
    <w:rsid w:val="003C76AE"/>
    <w:rsid w:val="003D0C10"/>
    <w:rsid w:val="003D4799"/>
    <w:rsid w:val="003E762C"/>
    <w:rsid w:val="003F08D4"/>
    <w:rsid w:val="004001CB"/>
    <w:rsid w:val="00401A21"/>
    <w:rsid w:val="00412B11"/>
    <w:rsid w:val="004164A1"/>
    <w:rsid w:val="0042028F"/>
    <w:rsid w:val="00424484"/>
    <w:rsid w:val="00424FB3"/>
    <w:rsid w:val="00434377"/>
    <w:rsid w:val="00434FCB"/>
    <w:rsid w:val="00441960"/>
    <w:rsid w:val="00443A2B"/>
    <w:rsid w:val="004518EE"/>
    <w:rsid w:val="0045485C"/>
    <w:rsid w:val="00454E48"/>
    <w:rsid w:val="0045660D"/>
    <w:rsid w:val="0046554D"/>
    <w:rsid w:val="00465A83"/>
    <w:rsid w:val="00471B05"/>
    <w:rsid w:val="00473585"/>
    <w:rsid w:val="004767AE"/>
    <w:rsid w:val="004778FF"/>
    <w:rsid w:val="0049565C"/>
    <w:rsid w:val="004B109C"/>
    <w:rsid w:val="004B1F80"/>
    <w:rsid w:val="004B6789"/>
    <w:rsid w:val="004B6C80"/>
    <w:rsid w:val="004C5E97"/>
    <w:rsid w:val="004D6894"/>
    <w:rsid w:val="004E1526"/>
    <w:rsid w:val="004E647E"/>
    <w:rsid w:val="004E791B"/>
    <w:rsid w:val="005012F1"/>
    <w:rsid w:val="005066C4"/>
    <w:rsid w:val="00506D6B"/>
    <w:rsid w:val="00512D06"/>
    <w:rsid w:val="0051562E"/>
    <w:rsid w:val="00520287"/>
    <w:rsid w:val="00520FAD"/>
    <w:rsid w:val="00524B32"/>
    <w:rsid w:val="00532A7D"/>
    <w:rsid w:val="0053745F"/>
    <w:rsid w:val="00540417"/>
    <w:rsid w:val="005414E0"/>
    <w:rsid w:val="005467BE"/>
    <w:rsid w:val="0055670C"/>
    <w:rsid w:val="00561278"/>
    <w:rsid w:val="00566AB7"/>
    <w:rsid w:val="00571C9B"/>
    <w:rsid w:val="005733A2"/>
    <w:rsid w:val="005753FA"/>
    <w:rsid w:val="00580E98"/>
    <w:rsid w:val="00581140"/>
    <w:rsid w:val="0058116C"/>
    <w:rsid w:val="005817DD"/>
    <w:rsid w:val="0058265F"/>
    <w:rsid w:val="00591D41"/>
    <w:rsid w:val="005A608F"/>
    <w:rsid w:val="005B02CF"/>
    <w:rsid w:val="005B2247"/>
    <w:rsid w:val="005B6681"/>
    <w:rsid w:val="005C3233"/>
    <w:rsid w:val="005C77FD"/>
    <w:rsid w:val="005D36F9"/>
    <w:rsid w:val="005D5D7B"/>
    <w:rsid w:val="005D6914"/>
    <w:rsid w:val="005D7868"/>
    <w:rsid w:val="005E557C"/>
    <w:rsid w:val="005E58AE"/>
    <w:rsid w:val="005E6298"/>
    <w:rsid w:val="005F08FD"/>
    <w:rsid w:val="006024E4"/>
    <w:rsid w:val="00611289"/>
    <w:rsid w:val="00612AB9"/>
    <w:rsid w:val="00614D64"/>
    <w:rsid w:val="00627768"/>
    <w:rsid w:val="00630883"/>
    <w:rsid w:val="00641332"/>
    <w:rsid w:val="00643611"/>
    <w:rsid w:val="006509DF"/>
    <w:rsid w:val="006516A3"/>
    <w:rsid w:val="00652202"/>
    <w:rsid w:val="0065401C"/>
    <w:rsid w:val="00655314"/>
    <w:rsid w:val="0065531B"/>
    <w:rsid w:val="00661DC8"/>
    <w:rsid w:val="00667C16"/>
    <w:rsid w:val="0067329B"/>
    <w:rsid w:val="0067490C"/>
    <w:rsid w:val="006761C5"/>
    <w:rsid w:val="00677EEE"/>
    <w:rsid w:val="00677F51"/>
    <w:rsid w:val="006820DE"/>
    <w:rsid w:val="006A0959"/>
    <w:rsid w:val="006A4292"/>
    <w:rsid w:val="006A44EF"/>
    <w:rsid w:val="006A5508"/>
    <w:rsid w:val="006A7D02"/>
    <w:rsid w:val="006B02C7"/>
    <w:rsid w:val="006B4218"/>
    <w:rsid w:val="006C4676"/>
    <w:rsid w:val="006D7E88"/>
    <w:rsid w:val="006E351C"/>
    <w:rsid w:val="006E4D91"/>
    <w:rsid w:val="006E519B"/>
    <w:rsid w:val="006F0D7E"/>
    <w:rsid w:val="006F15C2"/>
    <w:rsid w:val="007001D7"/>
    <w:rsid w:val="00702E6B"/>
    <w:rsid w:val="00703CD4"/>
    <w:rsid w:val="0070549A"/>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D3A"/>
    <w:rsid w:val="00743F32"/>
    <w:rsid w:val="0075251D"/>
    <w:rsid w:val="00755E22"/>
    <w:rsid w:val="00761649"/>
    <w:rsid w:val="00767DA4"/>
    <w:rsid w:val="00772E52"/>
    <w:rsid w:val="0077598B"/>
    <w:rsid w:val="007835D3"/>
    <w:rsid w:val="00793BA3"/>
    <w:rsid w:val="007A2FA8"/>
    <w:rsid w:val="007A5FB9"/>
    <w:rsid w:val="007A73DB"/>
    <w:rsid w:val="007B0CED"/>
    <w:rsid w:val="007C1C61"/>
    <w:rsid w:val="007D0790"/>
    <w:rsid w:val="007D333A"/>
    <w:rsid w:val="007D7D6E"/>
    <w:rsid w:val="007E0EFB"/>
    <w:rsid w:val="007E45A5"/>
    <w:rsid w:val="007E55BE"/>
    <w:rsid w:val="007F0D15"/>
    <w:rsid w:val="007F1BCE"/>
    <w:rsid w:val="007F5FA3"/>
    <w:rsid w:val="007F6DB0"/>
    <w:rsid w:val="00801C88"/>
    <w:rsid w:val="008034A2"/>
    <w:rsid w:val="00811F24"/>
    <w:rsid w:val="00813131"/>
    <w:rsid w:val="00813FE6"/>
    <w:rsid w:val="008238CF"/>
    <w:rsid w:val="008278CC"/>
    <w:rsid w:val="00846B2E"/>
    <w:rsid w:val="00850A89"/>
    <w:rsid w:val="00854E27"/>
    <w:rsid w:val="0086420A"/>
    <w:rsid w:val="00864F36"/>
    <w:rsid w:val="00866475"/>
    <w:rsid w:val="00866654"/>
    <w:rsid w:val="00866D8D"/>
    <w:rsid w:val="008720CB"/>
    <w:rsid w:val="008765AB"/>
    <w:rsid w:val="00893336"/>
    <w:rsid w:val="008A57B0"/>
    <w:rsid w:val="008B5740"/>
    <w:rsid w:val="008B76F9"/>
    <w:rsid w:val="008C28E9"/>
    <w:rsid w:val="008D17BF"/>
    <w:rsid w:val="008D6060"/>
    <w:rsid w:val="008E7D79"/>
    <w:rsid w:val="00906483"/>
    <w:rsid w:val="00910996"/>
    <w:rsid w:val="009115CD"/>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86196"/>
    <w:rsid w:val="00992BD0"/>
    <w:rsid w:val="00996B7D"/>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0C82"/>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23D2"/>
    <w:rsid w:val="00C6404B"/>
    <w:rsid w:val="00C64CEC"/>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0B60"/>
    <w:rsid w:val="00CF1775"/>
    <w:rsid w:val="00CF2DD3"/>
    <w:rsid w:val="00CF4DB8"/>
    <w:rsid w:val="00CF5452"/>
    <w:rsid w:val="00CF69A1"/>
    <w:rsid w:val="00CF7294"/>
    <w:rsid w:val="00D022D0"/>
    <w:rsid w:val="00D038F5"/>
    <w:rsid w:val="00D14C79"/>
    <w:rsid w:val="00D17423"/>
    <w:rsid w:val="00D232B5"/>
    <w:rsid w:val="00D2613F"/>
    <w:rsid w:val="00D30E61"/>
    <w:rsid w:val="00D3141D"/>
    <w:rsid w:val="00D31895"/>
    <w:rsid w:val="00D321EA"/>
    <w:rsid w:val="00D34E8B"/>
    <w:rsid w:val="00D47D2F"/>
    <w:rsid w:val="00D6252D"/>
    <w:rsid w:val="00D633B6"/>
    <w:rsid w:val="00D709EA"/>
    <w:rsid w:val="00D84D5B"/>
    <w:rsid w:val="00D86150"/>
    <w:rsid w:val="00D86441"/>
    <w:rsid w:val="00DA6745"/>
    <w:rsid w:val="00DB05D7"/>
    <w:rsid w:val="00DB183A"/>
    <w:rsid w:val="00DB5B87"/>
    <w:rsid w:val="00DB7074"/>
    <w:rsid w:val="00DB71FC"/>
    <w:rsid w:val="00DC1D90"/>
    <w:rsid w:val="00DD2C8C"/>
    <w:rsid w:val="00DE1086"/>
    <w:rsid w:val="00DE4467"/>
    <w:rsid w:val="00DE4D0F"/>
    <w:rsid w:val="00DE7960"/>
    <w:rsid w:val="00DF1246"/>
    <w:rsid w:val="00E01BBE"/>
    <w:rsid w:val="00E01D9A"/>
    <w:rsid w:val="00E10A0F"/>
    <w:rsid w:val="00E2090F"/>
    <w:rsid w:val="00E21C83"/>
    <w:rsid w:val="00E225DC"/>
    <w:rsid w:val="00E22C41"/>
    <w:rsid w:val="00E230BF"/>
    <w:rsid w:val="00E33EE6"/>
    <w:rsid w:val="00E429B6"/>
    <w:rsid w:val="00E43D4E"/>
    <w:rsid w:val="00E43DBB"/>
    <w:rsid w:val="00E45632"/>
    <w:rsid w:val="00E46A19"/>
    <w:rsid w:val="00E51F64"/>
    <w:rsid w:val="00E5364B"/>
    <w:rsid w:val="00E5650F"/>
    <w:rsid w:val="00E65645"/>
    <w:rsid w:val="00E662A3"/>
    <w:rsid w:val="00E67A01"/>
    <w:rsid w:val="00E703C6"/>
    <w:rsid w:val="00E71B73"/>
    <w:rsid w:val="00E73BEA"/>
    <w:rsid w:val="00E774FB"/>
    <w:rsid w:val="00E800D0"/>
    <w:rsid w:val="00E80E1C"/>
    <w:rsid w:val="00E82AFF"/>
    <w:rsid w:val="00E875F1"/>
    <w:rsid w:val="00E87DEE"/>
    <w:rsid w:val="00E90C49"/>
    <w:rsid w:val="00E91B9F"/>
    <w:rsid w:val="00E95A4A"/>
    <w:rsid w:val="00EA1BDE"/>
    <w:rsid w:val="00EA2AF1"/>
    <w:rsid w:val="00EA571B"/>
    <w:rsid w:val="00EA79F9"/>
    <w:rsid w:val="00EB65A0"/>
    <w:rsid w:val="00EC5D2E"/>
    <w:rsid w:val="00EC638E"/>
    <w:rsid w:val="00ED4916"/>
    <w:rsid w:val="00ED7145"/>
    <w:rsid w:val="00EE2BE3"/>
    <w:rsid w:val="00EE2E2C"/>
    <w:rsid w:val="00EE2E9A"/>
    <w:rsid w:val="00EE7AC3"/>
    <w:rsid w:val="00EF14B1"/>
    <w:rsid w:val="00EF25DE"/>
    <w:rsid w:val="00EF7822"/>
    <w:rsid w:val="00F0344C"/>
    <w:rsid w:val="00F13BB1"/>
    <w:rsid w:val="00F35035"/>
    <w:rsid w:val="00F35989"/>
    <w:rsid w:val="00F407B0"/>
    <w:rsid w:val="00F4632B"/>
    <w:rsid w:val="00F514B0"/>
    <w:rsid w:val="00F5528F"/>
    <w:rsid w:val="00F71266"/>
    <w:rsid w:val="00F7191A"/>
    <w:rsid w:val="00F71F34"/>
    <w:rsid w:val="00F739BB"/>
    <w:rsid w:val="00F817B6"/>
    <w:rsid w:val="00F8289B"/>
    <w:rsid w:val="00F926BA"/>
    <w:rsid w:val="00FA16F1"/>
    <w:rsid w:val="00FA179C"/>
    <w:rsid w:val="00FA7AF2"/>
    <w:rsid w:val="00FB1B72"/>
    <w:rsid w:val="00FB28C9"/>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CCF83"/>
  <w15:docId w15:val="{2E01C132-798B-4980-9D9A-5F98531E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 w:type="paragraph" w:customStyle="1" w:styleId="BasicParagraph">
    <w:name w:val="[Basic Paragraph]"/>
    <w:basedOn w:val="Normal"/>
    <w:uiPriority w:val="99"/>
    <w:rsid w:val="00D038F5"/>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Mention2">
    <w:name w:val="Mention2"/>
    <w:basedOn w:val="DefaultParagraphFont"/>
    <w:uiPriority w:val="99"/>
    <w:semiHidden/>
    <w:unhideWhenUsed/>
    <w:rsid w:val="00401A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tthewmontgomery@djj.state.ga.u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8118-F156-4ED0-BB96-5DEBFC10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Jim</dc:creator>
  <cp:lastModifiedBy>Montgomery, Matthew</cp:lastModifiedBy>
  <cp:revision>2</cp:revision>
  <cp:lastPrinted>2016-09-16T21:14:00Z</cp:lastPrinted>
  <dcterms:created xsi:type="dcterms:W3CDTF">2018-04-04T15:53:00Z</dcterms:created>
  <dcterms:modified xsi:type="dcterms:W3CDTF">2018-04-04T15:53:00Z</dcterms:modified>
</cp:coreProperties>
</file>