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55" w:rsidRDefault="00A15409" w:rsidP="00A65555">
      <w:pPr>
        <w:tabs>
          <w:tab w:val="left" w:pos="5040"/>
          <w:tab w:val="right" w:pos="9360"/>
        </w:tabs>
        <w:autoSpaceDE w:val="0"/>
        <w:autoSpaceDN w:val="0"/>
        <w:adjustRightInd w:val="0"/>
        <w:rPr>
          <w:rFonts w:ascii="Arial" w:hAnsi="Arial" w:cs="Arial"/>
          <w:noProof/>
          <w:color w:val="000000"/>
          <w:sz w:val="22"/>
          <w:szCs w:val="22"/>
        </w:rPr>
      </w:pPr>
      <w:r>
        <w:rPr>
          <w:rFonts w:ascii="Arial" w:hAnsi="Arial" w:cs="Arial"/>
          <w:noProof/>
          <w:color w:val="000000"/>
          <w:sz w:val="22"/>
          <w:szCs w:val="22"/>
        </w:rPr>
        <w:pict>
          <v:group id="_x0000_s1026" style="position:absolute;margin-left:-3.4pt;margin-top:125.55pt;width:533.1pt;height:102.8pt;z-index:251659264" coordorigin="1290,806" coordsize="10662,2056">
            <v:shapetype id="_x0000_t202" coordsize="21600,21600" o:spt="202" path="m,l,21600r21600,l21600,xe">
              <v:stroke joinstyle="miter"/>
              <v:path gradientshapeok="t" o:connecttype="rect"/>
            </v:shapetype>
            <v:shape id="_x0000_s1027" type="#_x0000_t202" style="position:absolute;left:1290;top:1526;width:10662;height:864" o:allowincell="f" stroked="f">
              <v:textbox style="mso-next-textbox:#_x0000_s1027">
                <w:txbxContent>
                  <w:p w:rsidR="00A65555" w:rsidRDefault="00A65555" w:rsidP="00A65555">
                    <w:pPr>
                      <w:tabs>
                        <w:tab w:val="left" w:pos="5040"/>
                      </w:tabs>
                      <w:rPr>
                        <w:rFonts w:ascii="Arial" w:hAnsi="Arial"/>
                        <w:b/>
                        <w:smallCaps/>
                        <w:sz w:val="8"/>
                      </w:rPr>
                    </w:pPr>
                    <w:r>
                      <w:rPr>
                        <w:rFonts w:ascii="Arial" w:hAnsi="Arial"/>
                        <w:sz w:val="18"/>
                      </w:rPr>
                      <w:t>Avery D. Niles, Commissioner</w:t>
                    </w:r>
                    <w:r>
                      <w:rPr>
                        <w:rFonts w:ascii="Arial" w:hAnsi="Arial"/>
                        <w:sz w:val="18"/>
                      </w:rPr>
                      <w:tab/>
                    </w:r>
                    <w:r>
                      <w:rPr>
                        <w:rFonts w:ascii="Arial" w:hAnsi="Arial"/>
                        <w:b/>
                        <w:smallCaps/>
                        <w:sz w:val="22"/>
                      </w:rPr>
                      <w:t>Department of Juvenile Justice</w:t>
                    </w:r>
                  </w:p>
                  <w:p w:rsidR="00A65555" w:rsidRDefault="00A65555" w:rsidP="00A65555">
                    <w:pPr>
                      <w:rPr>
                        <w:rFonts w:ascii="Arial" w:hAnsi="Arial"/>
                        <w:sz w:val="6"/>
                      </w:rPr>
                    </w:pPr>
                  </w:p>
                  <w:p w:rsidR="00A65555" w:rsidRDefault="00A65555" w:rsidP="00A65555">
                    <w:pPr>
                      <w:tabs>
                        <w:tab w:val="left" w:pos="5040"/>
                      </w:tabs>
                      <w:rPr>
                        <w:rFonts w:ascii="Arial" w:hAnsi="Arial"/>
                        <w:sz w:val="16"/>
                      </w:rPr>
                    </w:pPr>
                    <w:r>
                      <w:rPr>
                        <w:rFonts w:ascii="Arial" w:hAnsi="Arial"/>
                        <w:b/>
                        <w:sz w:val="16"/>
                      </w:rPr>
                      <w:t>Scott Mall</w:t>
                    </w:r>
                    <w:r>
                      <w:rPr>
                        <w:rFonts w:ascii="Arial" w:hAnsi="Arial"/>
                        <w:sz w:val="16"/>
                      </w:rPr>
                      <w:tab/>
                      <w:t xml:space="preserve">3408 Covington Highway </w:t>
                    </w:r>
                    <w:r>
                      <w:rPr>
                        <w:rFonts w:ascii="Arial" w:hAnsi="Arial"/>
                        <w:sz w:val="16"/>
                      </w:rPr>
                      <w:sym w:font="Wingdings" w:char="F0A7"/>
                    </w:r>
                    <w:r>
                      <w:rPr>
                        <w:rFonts w:ascii="Arial" w:hAnsi="Arial"/>
                        <w:sz w:val="16"/>
                      </w:rPr>
                      <w:t xml:space="preserve"> Decatur, Georgia </w:t>
                    </w:r>
                    <w:r>
                      <w:rPr>
                        <w:rFonts w:ascii="Arial" w:hAnsi="Arial"/>
                        <w:sz w:val="16"/>
                      </w:rPr>
                      <w:sym w:font="Wingdings" w:char="F0A7"/>
                    </w:r>
                    <w:r>
                      <w:rPr>
                        <w:rFonts w:ascii="Arial" w:hAnsi="Arial"/>
                        <w:sz w:val="16"/>
                      </w:rPr>
                      <w:t xml:space="preserve"> 30032-1513</w:t>
                    </w:r>
                  </w:p>
                  <w:p w:rsidR="00A65555" w:rsidRDefault="00A65555" w:rsidP="00A65555">
                    <w:pPr>
                      <w:tabs>
                        <w:tab w:val="left" w:pos="5040"/>
                      </w:tabs>
                      <w:rPr>
                        <w:rFonts w:ascii="Arial" w:hAnsi="Arial"/>
                        <w:sz w:val="16"/>
                      </w:rPr>
                    </w:pPr>
                    <w:r w:rsidRPr="00721981">
                      <w:rPr>
                        <w:rFonts w:ascii="Arial" w:hAnsi="Arial"/>
                        <w:b/>
                        <w:sz w:val="16"/>
                      </w:rPr>
                      <w:t>Office of Communications</w:t>
                    </w:r>
                    <w:r>
                      <w:rPr>
                        <w:rFonts w:ascii="Arial" w:hAnsi="Arial"/>
                        <w:sz w:val="16"/>
                      </w:rPr>
                      <w:tab/>
                      <w:t xml:space="preserve">Telephone: (404) 508-7147 </w:t>
                    </w:r>
                    <w:r>
                      <w:rPr>
                        <w:rFonts w:ascii="Arial" w:hAnsi="Arial"/>
                        <w:sz w:val="16"/>
                      </w:rPr>
                      <w:sym w:font="Wingdings" w:char="F0A7"/>
                    </w:r>
                    <w:r>
                      <w:rPr>
                        <w:rFonts w:ascii="Arial" w:hAnsi="Arial"/>
                        <w:sz w:val="16"/>
                      </w:rPr>
                      <w:t xml:space="preserve"> Fax: (404) 508-7341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101;top:806;width:2444;height:2056" o:allowincell="f">
              <v:imagedata r:id="rId5" o:title="" gain="109227f"/>
            </v:shape>
            <v:line id="_x0000_s1029" style="position:absolute" from="1425,1886" to="4176,1886" o:allowincell="f"/>
            <v:line id="_x0000_s1030" style="position:absolute" from="6495,1886" to="10770,1886" o:allowincell="f"/>
            <w10:wrap type="square"/>
          </v:group>
          <o:OLEObject Type="Embed" ProgID="WPWin6.1" ShapeID="_x0000_s1028" DrawAspect="Content" ObjectID="_1535187332" r:id="rId6"/>
        </w:pict>
      </w:r>
      <w:r w:rsidR="00A65555">
        <w:rPr>
          <w:rFonts w:ascii="Arial" w:hAnsi="Arial" w:cs="Arial"/>
          <w:noProof/>
          <w:color w:val="000000"/>
          <w:sz w:val="22"/>
          <w:szCs w:val="22"/>
        </w:rPr>
        <w:drawing>
          <wp:inline distT="0" distB="0" distL="0" distR="0">
            <wp:extent cx="5943600" cy="1551940"/>
            <wp:effectExtent l="0" t="0" r="0" b="0"/>
            <wp:docPr id="1" name="Picture 1" descr="Communication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s-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51940"/>
                    </a:xfrm>
                    <a:prstGeom prst="rect">
                      <a:avLst/>
                    </a:prstGeom>
                    <a:noFill/>
                    <a:ln>
                      <a:noFill/>
                    </a:ln>
                  </pic:spPr>
                </pic:pic>
              </a:graphicData>
            </a:graphic>
          </wp:inline>
        </w:drawing>
      </w:r>
      <w:r w:rsidR="00A65555" w:rsidRPr="000F1914">
        <w:rPr>
          <w:rFonts w:ascii="Arial" w:hAnsi="Arial" w:cs="Arial"/>
          <w:noProof/>
          <w:color w:val="000000"/>
          <w:sz w:val="22"/>
          <w:szCs w:val="22"/>
        </w:rPr>
        <w:tab/>
      </w:r>
    </w:p>
    <w:p w:rsidR="00A65555" w:rsidRDefault="00A65555" w:rsidP="002F3DE2">
      <w:pPr>
        <w:tabs>
          <w:tab w:val="left" w:pos="5040"/>
        </w:tabs>
        <w:autoSpaceDE w:val="0"/>
        <w:autoSpaceDN w:val="0"/>
        <w:adjustRightInd w:val="0"/>
        <w:rPr>
          <w:b/>
          <w:color w:val="000000"/>
          <w:sz w:val="22"/>
          <w:szCs w:val="22"/>
        </w:rPr>
      </w:pPr>
    </w:p>
    <w:p w:rsidR="00A65555" w:rsidRDefault="00A65555" w:rsidP="002F3DE2">
      <w:pPr>
        <w:tabs>
          <w:tab w:val="left" w:pos="5040"/>
        </w:tabs>
        <w:autoSpaceDE w:val="0"/>
        <w:autoSpaceDN w:val="0"/>
        <w:adjustRightInd w:val="0"/>
        <w:rPr>
          <w:b/>
          <w:color w:val="000000"/>
          <w:sz w:val="22"/>
          <w:szCs w:val="22"/>
        </w:rPr>
      </w:pPr>
    </w:p>
    <w:p w:rsidR="002F3DE2" w:rsidRPr="00A65555" w:rsidRDefault="002F3DE2" w:rsidP="002F3DE2">
      <w:pPr>
        <w:tabs>
          <w:tab w:val="left" w:pos="5040"/>
        </w:tabs>
        <w:autoSpaceDE w:val="0"/>
        <w:autoSpaceDN w:val="0"/>
        <w:adjustRightInd w:val="0"/>
        <w:rPr>
          <w:rFonts w:ascii="Arial" w:hAnsi="Arial" w:cs="Arial"/>
          <w:b/>
          <w:color w:val="000000"/>
          <w:sz w:val="22"/>
          <w:szCs w:val="22"/>
        </w:rPr>
      </w:pPr>
      <w:r w:rsidRPr="00A65555">
        <w:rPr>
          <w:rFonts w:ascii="Arial" w:hAnsi="Arial" w:cs="Arial"/>
          <w:b/>
          <w:color w:val="000000"/>
          <w:sz w:val="22"/>
          <w:szCs w:val="22"/>
        </w:rPr>
        <w:t>FOR IMMEDIATE RELEASE</w:t>
      </w:r>
      <w:r w:rsidRPr="00A65555">
        <w:rPr>
          <w:rFonts w:ascii="Arial" w:hAnsi="Arial" w:cs="Arial"/>
          <w:color w:val="000000"/>
        </w:rPr>
        <w:t xml:space="preserve">                        </w:t>
      </w:r>
      <w:r w:rsidR="00A65555" w:rsidRPr="00A65555">
        <w:rPr>
          <w:rFonts w:ascii="Arial" w:hAnsi="Arial" w:cs="Arial"/>
          <w:color w:val="000000"/>
        </w:rPr>
        <w:t xml:space="preserve">                     </w:t>
      </w:r>
      <w:r w:rsidR="00A65555" w:rsidRPr="00A65555">
        <w:rPr>
          <w:rFonts w:ascii="Arial" w:hAnsi="Arial" w:cs="Arial"/>
          <w:color w:val="000000"/>
        </w:rPr>
        <w:tab/>
      </w:r>
      <w:r w:rsidR="00A65555" w:rsidRPr="00A65555">
        <w:rPr>
          <w:rFonts w:ascii="Arial" w:hAnsi="Arial" w:cs="Arial"/>
          <w:color w:val="000000"/>
        </w:rPr>
        <w:tab/>
      </w:r>
      <w:r w:rsidRPr="00A65555">
        <w:rPr>
          <w:rFonts w:ascii="Arial" w:hAnsi="Arial" w:cs="Arial"/>
          <w:b/>
          <w:color w:val="000000"/>
          <w:sz w:val="22"/>
          <w:szCs w:val="22"/>
        </w:rPr>
        <w:t xml:space="preserve">CONTACT: </w:t>
      </w:r>
      <w:r w:rsidRPr="00A65555">
        <w:rPr>
          <w:rFonts w:ascii="Arial" w:hAnsi="Arial" w:cs="Arial"/>
          <w:b/>
          <w:color w:val="000000"/>
          <w:sz w:val="22"/>
          <w:szCs w:val="22"/>
        </w:rPr>
        <w:tab/>
      </w:r>
    </w:p>
    <w:p w:rsidR="002F3DE2" w:rsidRPr="00A65555" w:rsidRDefault="002F3DE2" w:rsidP="002F3DE2">
      <w:pPr>
        <w:tabs>
          <w:tab w:val="left" w:pos="5040"/>
        </w:tabs>
        <w:autoSpaceDE w:val="0"/>
        <w:autoSpaceDN w:val="0"/>
        <w:adjustRightInd w:val="0"/>
        <w:rPr>
          <w:rFonts w:ascii="Arial" w:hAnsi="Arial" w:cs="Arial"/>
          <w:b/>
          <w:color w:val="000000"/>
          <w:sz w:val="22"/>
          <w:szCs w:val="22"/>
        </w:rPr>
      </w:pPr>
      <w:r w:rsidRPr="00A65555">
        <w:rPr>
          <w:rFonts w:ascii="Arial" w:hAnsi="Arial" w:cs="Arial"/>
          <w:b/>
          <w:color w:val="000000"/>
          <w:sz w:val="22"/>
          <w:szCs w:val="22"/>
        </w:rPr>
        <w:t xml:space="preserve">                                                          </w:t>
      </w:r>
      <w:r w:rsidR="00A65555">
        <w:rPr>
          <w:rFonts w:ascii="Arial" w:hAnsi="Arial" w:cs="Arial"/>
          <w:b/>
          <w:color w:val="000000"/>
          <w:sz w:val="22"/>
          <w:szCs w:val="22"/>
        </w:rPr>
        <w:t xml:space="preserve">                              </w:t>
      </w:r>
      <w:r w:rsidR="00A65555">
        <w:rPr>
          <w:rFonts w:ascii="Arial" w:hAnsi="Arial" w:cs="Arial"/>
          <w:b/>
          <w:color w:val="000000"/>
          <w:sz w:val="22"/>
          <w:szCs w:val="22"/>
        </w:rPr>
        <w:tab/>
        <w:t xml:space="preserve">            </w:t>
      </w:r>
      <w:r w:rsidRPr="00A65555">
        <w:rPr>
          <w:rFonts w:ascii="Arial" w:hAnsi="Arial" w:cs="Arial"/>
          <w:b/>
          <w:color w:val="000000"/>
          <w:sz w:val="22"/>
          <w:szCs w:val="22"/>
        </w:rPr>
        <w:t>Scott Mall</w:t>
      </w:r>
    </w:p>
    <w:p w:rsidR="002F3DE2" w:rsidRPr="00A65555" w:rsidRDefault="002F3DE2" w:rsidP="002F3DE2">
      <w:pPr>
        <w:tabs>
          <w:tab w:val="left" w:pos="5040"/>
        </w:tabs>
        <w:autoSpaceDE w:val="0"/>
        <w:autoSpaceDN w:val="0"/>
        <w:adjustRightInd w:val="0"/>
        <w:rPr>
          <w:rFonts w:ascii="Arial" w:hAnsi="Arial" w:cs="Arial"/>
          <w:b/>
          <w:color w:val="000000"/>
          <w:sz w:val="22"/>
          <w:szCs w:val="22"/>
        </w:rPr>
      </w:pPr>
      <w:r w:rsidRPr="00A65555">
        <w:rPr>
          <w:rFonts w:ascii="Arial" w:hAnsi="Arial" w:cs="Arial"/>
          <w:b/>
          <w:color w:val="000000"/>
          <w:sz w:val="24"/>
          <w:szCs w:val="24"/>
        </w:rPr>
        <w:t>SEPT 12, 2016</w:t>
      </w:r>
      <w:r w:rsidRPr="00A65555">
        <w:rPr>
          <w:rFonts w:ascii="Arial" w:hAnsi="Arial" w:cs="Arial"/>
          <w:b/>
          <w:color w:val="000000"/>
          <w:sz w:val="24"/>
          <w:szCs w:val="24"/>
        </w:rPr>
        <w:tab/>
      </w:r>
      <w:r w:rsidRPr="00A65555">
        <w:rPr>
          <w:rFonts w:ascii="Arial" w:hAnsi="Arial" w:cs="Arial"/>
          <w:b/>
          <w:color w:val="000000"/>
          <w:sz w:val="22"/>
          <w:szCs w:val="22"/>
        </w:rPr>
        <w:tab/>
      </w:r>
      <w:r w:rsidRPr="00A65555">
        <w:rPr>
          <w:rFonts w:ascii="Arial" w:hAnsi="Arial" w:cs="Arial"/>
          <w:b/>
          <w:color w:val="000000"/>
          <w:sz w:val="22"/>
          <w:szCs w:val="22"/>
        </w:rPr>
        <w:tab/>
        <w:t>DJJ Communications</w:t>
      </w:r>
    </w:p>
    <w:p w:rsidR="002F3DE2" w:rsidRPr="00A65555" w:rsidRDefault="002F3DE2" w:rsidP="002F3DE2">
      <w:pPr>
        <w:tabs>
          <w:tab w:val="left" w:pos="5040"/>
        </w:tabs>
        <w:autoSpaceDE w:val="0"/>
        <w:autoSpaceDN w:val="0"/>
        <w:adjustRightInd w:val="0"/>
        <w:rPr>
          <w:rFonts w:ascii="Arial" w:hAnsi="Arial" w:cs="Arial"/>
          <w:b/>
          <w:color w:val="000000"/>
          <w:sz w:val="22"/>
          <w:szCs w:val="22"/>
        </w:rPr>
      </w:pPr>
      <w:r w:rsidRPr="00A65555">
        <w:rPr>
          <w:rFonts w:ascii="Arial" w:hAnsi="Arial" w:cs="Arial"/>
          <w:b/>
          <w:color w:val="000000"/>
          <w:sz w:val="22"/>
          <w:szCs w:val="22"/>
        </w:rPr>
        <w:tab/>
      </w:r>
      <w:r w:rsidRPr="00A65555">
        <w:rPr>
          <w:rFonts w:ascii="Arial" w:hAnsi="Arial" w:cs="Arial"/>
          <w:b/>
          <w:color w:val="000000"/>
          <w:sz w:val="22"/>
          <w:szCs w:val="22"/>
        </w:rPr>
        <w:tab/>
      </w:r>
      <w:r w:rsidRPr="00A65555">
        <w:rPr>
          <w:rFonts w:ascii="Arial" w:hAnsi="Arial" w:cs="Arial"/>
          <w:b/>
          <w:color w:val="000000"/>
          <w:sz w:val="22"/>
          <w:szCs w:val="22"/>
        </w:rPr>
        <w:tab/>
      </w:r>
      <w:r w:rsidR="00A65555" w:rsidRPr="00A65555">
        <w:rPr>
          <w:rFonts w:ascii="Arial" w:hAnsi="Arial" w:cs="Arial"/>
          <w:b/>
          <w:color w:val="000000"/>
          <w:sz w:val="22"/>
          <w:szCs w:val="22"/>
        </w:rPr>
        <w:t>(404) 518 - 5119</w:t>
      </w:r>
    </w:p>
    <w:p w:rsidR="002F3DE2" w:rsidRPr="00A65555" w:rsidRDefault="002F3DE2" w:rsidP="002F3DE2">
      <w:pPr>
        <w:tabs>
          <w:tab w:val="left" w:pos="5040"/>
        </w:tabs>
        <w:ind w:left="-900"/>
        <w:rPr>
          <w:rFonts w:ascii="Arial" w:hAnsi="Arial" w:cs="Arial"/>
          <w:b/>
          <w:color w:val="0000FF"/>
          <w:sz w:val="22"/>
          <w:szCs w:val="22"/>
        </w:rPr>
      </w:pPr>
      <w:r w:rsidRPr="00A65555">
        <w:rPr>
          <w:rFonts w:ascii="Arial" w:hAnsi="Arial" w:cs="Arial"/>
          <w:b/>
          <w:color w:val="0000FF"/>
          <w:sz w:val="22"/>
          <w:szCs w:val="22"/>
        </w:rPr>
        <w:tab/>
      </w:r>
      <w:r w:rsidRPr="00A65555">
        <w:rPr>
          <w:rFonts w:ascii="Arial" w:hAnsi="Arial" w:cs="Arial"/>
          <w:b/>
          <w:color w:val="0000FF"/>
          <w:sz w:val="22"/>
          <w:szCs w:val="22"/>
        </w:rPr>
        <w:tab/>
      </w:r>
      <w:r w:rsidR="00A65555">
        <w:rPr>
          <w:rFonts w:ascii="Arial" w:hAnsi="Arial" w:cs="Arial"/>
          <w:b/>
          <w:color w:val="0000FF"/>
          <w:sz w:val="22"/>
          <w:szCs w:val="22"/>
        </w:rPr>
        <w:t xml:space="preserve">            </w:t>
      </w:r>
      <w:hyperlink r:id="rId8" w:history="1">
        <w:r w:rsidRPr="00A65555">
          <w:rPr>
            <w:rStyle w:val="Hyperlink"/>
            <w:rFonts w:ascii="Arial" w:hAnsi="Arial" w:cs="Arial"/>
            <w:b/>
            <w:sz w:val="22"/>
            <w:szCs w:val="22"/>
          </w:rPr>
          <w:t>Scott.Mall@djj.state.ga.us</w:t>
        </w:r>
      </w:hyperlink>
    </w:p>
    <w:p w:rsidR="002F3DE2" w:rsidRPr="00A65555" w:rsidRDefault="002F3DE2" w:rsidP="002F3DE2">
      <w:pPr>
        <w:tabs>
          <w:tab w:val="left" w:pos="5040"/>
        </w:tabs>
        <w:autoSpaceDE w:val="0"/>
        <w:autoSpaceDN w:val="0"/>
        <w:adjustRightInd w:val="0"/>
        <w:jc w:val="center"/>
        <w:rPr>
          <w:rFonts w:ascii="Arial" w:hAnsi="Arial" w:cs="Arial"/>
          <w:b/>
          <w:sz w:val="16"/>
          <w:szCs w:val="16"/>
        </w:rPr>
      </w:pPr>
    </w:p>
    <w:p w:rsidR="002F3DE2" w:rsidRPr="00A65555" w:rsidRDefault="002F3DE2" w:rsidP="002F3DE2">
      <w:pPr>
        <w:autoSpaceDE w:val="0"/>
        <w:autoSpaceDN w:val="0"/>
        <w:jc w:val="center"/>
        <w:rPr>
          <w:rFonts w:ascii="Arial" w:hAnsi="Arial" w:cs="Arial"/>
          <w:b/>
          <w:bCs/>
          <w:sz w:val="36"/>
          <w:szCs w:val="36"/>
        </w:rPr>
      </w:pPr>
      <w:r w:rsidRPr="00A65555">
        <w:rPr>
          <w:rFonts w:ascii="Arial" w:hAnsi="Arial" w:cs="Arial"/>
          <w:b/>
          <w:sz w:val="36"/>
          <w:szCs w:val="36"/>
        </w:rPr>
        <w:t>V</w:t>
      </w:r>
      <w:r w:rsidRPr="00A65555">
        <w:rPr>
          <w:rFonts w:ascii="Arial" w:hAnsi="Arial" w:cs="Arial"/>
          <w:b/>
          <w:bCs/>
          <w:sz w:val="36"/>
          <w:szCs w:val="36"/>
        </w:rPr>
        <w:t xml:space="preserve">ignati Appointed to Federal Advisory Committee </w:t>
      </w:r>
    </w:p>
    <w:p w:rsidR="002F3DE2" w:rsidRPr="00A65555" w:rsidRDefault="002F3DE2" w:rsidP="002F3DE2">
      <w:pPr>
        <w:autoSpaceDE w:val="0"/>
        <w:autoSpaceDN w:val="0"/>
        <w:jc w:val="center"/>
        <w:rPr>
          <w:rFonts w:ascii="Arial" w:hAnsi="Arial" w:cs="Arial"/>
          <w:b/>
          <w:bCs/>
          <w:sz w:val="36"/>
          <w:szCs w:val="36"/>
        </w:rPr>
      </w:pPr>
      <w:r w:rsidRPr="00A65555">
        <w:rPr>
          <w:rFonts w:ascii="Arial" w:hAnsi="Arial" w:cs="Arial"/>
          <w:b/>
          <w:bCs/>
          <w:sz w:val="36"/>
          <w:szCs w:val="36"/>
        </w:rPr>
        <w:t>on Juvenile Justice</w:t>
      </w:r>
    </w:p>
    <w:p w:rsidR="002F3DE2" w:rsidRPr="00A65555" w:rsidRDefault="002F3DE2" w:rsidP="002F3DE2">
      <w:pPr>
        <w:autoSpaceDE w:val="0"/>
        <w:autoSpaceDN w:val="0"/>
        <w:ind w:firstLine="720"/>
        <w:rPr>
          <w:rFonts w:ascii="Arial" w:hAnsi="Arial" w:cs="Arial"/>
          <w:b/>
          <w:sz w:val="36"/>
          <w:szCs w:val="36"/>
        </w:rPr>
      </w:pPr>
    </w:p>
    <w:p w:rsidR="00DB50EB" w:rsidRPr="00A65555" w:rsidRDefault="002F3DE2" w:rsidP="002F3DE2">
      <w:pPr>
        <w:rPr>
          <w:rFonts w:ascii="Arial" w:eastAsiaTheme="minorEastAsia" w:hAnsi="Arial" w:cs="Arial"/>
          <w:color w:val="000000" w:themeColor="text1"/>
          <w:kern w:val="24"/>
        </w:rPr>
      </w:pPr>
      <w:r w:rsidRPr="00A65555">
        <w:rPr>
          <w:rFonts w:ascii="Arial" w:hAnsi="Arial" w:cs="Arial"/>
          <w:b/>
          <w:bCs/>
        </w:rPr>
        <w:t xml:space="preserve">Atlanta, GA – </w:t>
      </w:r>
      <w:r w:rsidRPr="00A65555">
        <w:rPr>
          <w:rFonts w:ascii="Arial" w:eastAsiaTheme="minorEastAsia" w:hAnsi="Arial" w:cs="Arial"/>
          <w:color w:val="000000" w:themeColor="text1"/>
          <w:kern w:val="24"/>
        </w:rPr>
        <w:t xml:space="preserve">Joseph Vignati, Deputy Commissioner of </w:t>
      </w:r>
      <w:r w:rsidR="00F06A22" w:rsidRPr="00A65555">
        <w:rPr>
          <w:rFonts w:ascii="Arial" w:hAnsi="Arial" w:cs="Arial"/>
        </w:rPr>
        <w:t>the Division of Community Services</w:t>
      </w:r>
      <w:r w:rsidR="00F06A22" w:rsidRPr="00A65555">
        <w:rPr>
          <w:rFonts w:ascii="Arial" w:hAnsi="Arial" w:cs="Arial"/>
          <w:b/>
        </w:rPr>
        <w:t xml:space="preserve"> </w:t>
      </w:r>
      <w:r w:rsidR="00F06A22" w:rsidRPr="00A65555">
        <w:rPr>
          <w:rFonts w:ascii="Arial" w:hAnsi="Arial" w:cs="Arial"/>
        </w:rPr>
        <w:t xml:space="preserve">with </w:t>
      </w:r>
      <w:r w:rsidRPr="00A65555">
        <w:rPr>
          <w:rFonts w:ascii="Arial" w:eastAsiaTheme="minorEastAsia" w:hAnsi="Arial" w:cs="Arial"/>
          <w:color w:val="000000" w:themeColor="text1"/>
          <w:kern w:val="24"/>
        </w:rPr>
        <w:t>the Georgia Department of Juvenile Justice, has been appointed to the Federal Advisory Committee on Juvenile Justice (FACJJ) by the Office of Juvenile Justice and Delinquency Prevention of the U.S. Department of Justice. He will serve as the primary member for Jurisdiction G, which comprises Alabama, Arkansas, Georgia, Louisiana, Mississippi, North Carolina and South Carolina. Vignati’s term will begin on October 1, 2016, and continue through September 30, 2018, at which time he will be eligible to serve an additional two-year term.</w:t>
      </w:r>
    </w:p>
    <w:p w:rsidR="002F3DE2" w:rsidRPr="00A65555" w:rsidRDefault="002F3DE2" w:rsidP="002F3DE2">
      <w:pPr>
        <w:rPr>
          <w:rFonts w:ascii="Arial" w:eastAsiaTheme="minorEastAsia" w:hAnsi="Arial" w:cs="Arial"/>
          <w:color w:val="000000" w:themeColor="text1"/>
          <w:kern w:val="24"/>
        </w:rPr>
      </w:pPr>
    </w:p>
    <w:p w:rsidR="00073696" w:rsidRPr="00A65555" w:rsidRDefault="00073696" w:rsidP="00073696">
      <w:pPr>
        <w:rPr>
          <w:rFonts w:ascii="Arial" w:hAnsi="Arial" w:cs="Arial"/>
        </w:rPr>
      </w:pPr>
      <w:r w:rsidRPr="00A65555">
        <w:rPr>
          <w:rFonts w:ascii="Arial" w:hAnsi="Arial" w:cs="Arial"/>
        </w:rPr>
        <w:t>“This appointment is an honor for Joe and for the Georgia Department of Juvenile Justice</w:t>
      </w:r>
      <w:r w:rsidR="008D4065" w:rsidRPr="00A65555">
        <w:rPr>
          <w:rFonts w:ascii="Arial" w:hAnsi="Arial" w:cs="Arial"/>
        </w:rPr>
        <w:t xml:space="preserve"> and it speaks volumes for what he has accomplished over the past couple years at DJJ to be selected to this elite group</w:t>
      </w:r>
      <w:r w:rsidRPr="00A65555">
        <w:rPr>
          <w:rFonts w:ascii="Arial" w:hAnsi="Arial" w:cs="Arial"/>
        </w:rPr>
        <w:t>,” stated DJJ Commissioner Avery D. Niles. “On behalf of all of DJJ’s employees, we are proud and delighted for Joe. He will help convey FACJJ’s perspectives on juvenile justice issues to the President, Members of Congress and the OJJDP Administrator.”</w:t>
      </w:r>
    </w:p>
    <w:p w:rsidR="00073696" w:rsidRPr="00A65555" w:rsidRDefault="00073696" w:rsidP="00073696">
      <w:pPr>
        <w:rPr>
          <w:rFonts w:ascii="Arial" w:hAnsi="Arial" w:cs="Arial"/>
        </w:rPr>
      </w:pPr>
    </w:p>
    <w:p w:rsidR="00073696" w:rsidRPr="00A65555" w:rsidRDefault="00073696" w:rsidP="00073696">
      <w:pPr>
        <w:rPr>
          <w:rFonts w:ascii="Arial" w:hAnsi="Arial" w:cs="Arial"/>
        </w:rPr>
      </w:pPr>
      <w:r w:rsidRPr="00A65555">
        <w:rPr>
          <w:rFonts w:ascii="Arial" w:hAnsi="Arial" w:cs="Arial"/>
        </w:rPr>
        <w:t>Reacting to the appointment, Vignati said, “I am h</w:t>
      </w:r>
      <w:r w:rsidR="00DA7016" w:rsidRPr="00A65555">
        <w:rPr>
          <w:rFonts w:ascii="Arial" w:hAnsi="Arial" w:cs="Arial"/>
        </w:rPr>
        <w:t>umbled</w:t>
      </w:r>
      <w:r w:rsidRPr="00A65555">
        <w:rPr>
          <w:rFonts w:ascii="Arial" w:hAnsi="Arial" w:cs="Arial"/>
        </w:rPr>
        <w:t xml:space="preserve"> to be selected for this role with the Committee and look forward to representing Georgia and other states in the Southeast. Members of the FACJJ provide input regarding the concerns of the communities they represent. Local and state leadership is critical when it comes to designing and overseeing long-term juvenile justice reform. I </w:t>
      </w:r>
      <w:r w:rsidR="00DA7016" w:rsidRPr="00A65555">
        <w:rPr>
          <w:rFonts w:ascii="Arial" w:hAnsi="Arial" w:cs="Arial"/>
        </w:rPr>
        <w:t>am appreciative of the opportunity to</w:t>
      </w:r>
      <w:r w:rsidR="00465A58" w:rsidRPr="00A65555">
        <w:rPr>
          <w:rFonts w:ascii="Arial" w:hAnsi="Arial" w:cs="Arial"/>
        </w:rPr>
        <w:t xml:space="preserve"> help shape </w:t>
      </w:r>
      <w:r w:rsidR="00DA7016" w:rsidRPr="00A65555">
        <w:rPr>
          <w:rFonts w:ascii="Arial" w:hAnsi="Arial" w:cs="Arial"/>
        </w:rPr>
        <w:t>this important work</w:t>
      </w:r>
      <w:r w:rsidRPr="00A65555">
        <w:rPr>
          <w:rFonts w:ascii="Arial" w:hAnsi="Arial" w:cs="Arial"/>
        </w:rPr>
        <w:t>.”</w:t>
      </w:r>
    </w:p>
    <w:p w:rsidR="00073696" w:rsidRPr="00A65555" w:rsidRDefault="00073696" w:rsidP="00073696">
      <w:pPr>
        <w:rPr>
          <w:rFonts w:ascii="Arial" w:hAnsi="Arial" w:cs="Arial"/>
        </w:rPr>
      </w:pPr>
    </w:p>
    <w:p w:rsidR="00073696" w:rsidRPr="00A65555" w:rsidRDefault="00073696" w:rsidP="00073696">
      <w:pPr>
        <w:rPr>
          <w:rFonts w:ascii="Arial" w:hAnsi="Arial" w:cs="Arial"/>
        </w:rPr>
      </w:pPr>
      <w:r w:rsidRPr="00A65555">
        <w:rPr>
          <w:rFonts w:ascii="Arial" w:hAnsi="Arial" w:cs="Arial"/>
        </w:rPr>
        <w:lastRenderedPageBreak/>
        <w:t>The first meeting Vignati will attend is scheduled for September 29-30 in Washington, D.C. The meeting will highlight U.S. Department of Justice and OJJDP initiatives that influence program development and have the potential to change the way the needs of system-involved children and youth are addressed. According to Administrator Robert L. Listenbee, the work of OJJDP centers on an evidence-based and developmental approach to juvenile justice and delinquency prevention.</w:t>
      </w:r>
    </w:p>
    <w:p w:rsidR="00073696" w:rsidRPr="00A65555" w:rsidRDefault="00073696" w:rsidP="00073696">
      <w:pPr>
        <w:rPr>
          <w:rFonts w:ascii="Arial" w:hAnsi="Arial" w:cs="Arial"/>
        </w:rPr>
      </w:pPr>
    </w:p>
    <w:p w:rsidR="00073696" w:rsidRPr="00A65555" w:rsidRDefault="00073696" w:rsidP="00073696">
      <w:pPr>
        <w:rPr>
          <w:rFonts w:ascii="Arial" w:hAnsi="Arial" w:cs="Arial"/>
        </w:rPr>
      </w:pPr>
      <w:r w:rsidRPr="00A65555">
        <w:rPr>
          <w:rFonts w:ascii="Arial" w:hAnsi="Arial" w:cs="Arial"/>
        </w:rPr>
        <w:t>In his letter confirming the appointment, Administrator Listenbee wrote Vignati, “I look forward to our future conversations and learning more about your experiences addressing the needs of our nation’s vulnerable children, youth and families.”</w:t>
      </w:r>
    </w:p>
    <w:p w:rsidR="00073696" w:rsidRPr="00A65555" w:rsidRDefault="00073696" w:rsidP="00073696">
      <w:pPr>
        <w:rPr>
          <w:rFonts w:ascii="Arial" w:hAnsi="Arial" w:cs="Arial"/>
        </w:rPr>
      </w:pPr>
    </w:p>
    <w:p w:rsidR="00F26C0B" w:rsidRPr="00A65555" w:rsidRDefault="00C1607D" w:rsidP="00F26C0B">
      <w:pPr>
        <w:pStyle w:val="BodyText"/>
        <w:rPr>
          <w:rFonts w:ascii="Arial" w:hAnsi="Arial" w:cs="Arial"/>
          <w:sz w:val="20"/>
          <w:szCs w:val="20"/>
        </w:rPr>
      </w:pPr>
      <w:r w:rsidRPr="00A65555">
        <w:rPr>
          <w:rFonts w:ascii="Arial" w:hAnsi="Arial" w:cs="Arial"/>
          <w:sz w:val="20"/>
          <w:szCs w:val="20"/>
        </w:rPr>
        <w:t>I</w:t>
      </w:r>
      <w:r w:rsidR="00F26C0B" w:rsidRPr="00A65555">
        <w:rPr>
          <w:rFonts w:ascii="Arial" w:hAnsi="Arial" w:cs="Arial"/>
          <w:sz w:val="20"/>
          <w:szCs w:val="20"/>
        </w:rPr>
        <w:t xml:space="preserve">ntimately involved in all aspects of Georgia’ juvenile justice system for the past 29 years, </w:t>
      </w:r>
      <w:r w:rsidRPr="00A65555">
        <w:rPr>
          <w:rFonts w:ascii="Arial" w:hAnsi="Arial" w:cs="Arial"/>
          <w:sz w:val="20"/>
          <w:szCs w:val="20"/>
        </w:rPr>
        <w:t xml:space="preserve">Vignati has </w:t>
      </w:r>
      <w:r w:rsidR="00F26C0B" w:rsidRPr="00A65555">
        <w:rPr>
          <w:rFonts w:ascii="Arial" w:hAnsi="Arial" w:cs="Arial"/>
          <w:sz w:val="20"/>
          <w:szCs w:val="20"/>
        </w:rPr>
        <w:t>tirelessly serv</w:t>
      </w:r>
      <w:r w:rsidRPr="00A65555">
        <w:rPr>
          <w:rFonts w:ascii="Arial" w:hAnsi="Arial" w:cs="Arial"/>
          <w:sz w:val="20"/>
          <w:szCs w:val="20"/>
        </w:rPr>
        <w:t>ed</w:t>
      </w:r>
      <w:r w:rsidR="00F26C0B" w:rsidRPr="00A65555">
        <w:rPr>
          <w:rFonts w:ascii="Arial" w:hAnsi="Arial" w:cs="Arial"/>
          <w:sz w:val="20"/>
          <w:szCs w:val="20"/>
        </w:rPr>
        <w:t xml:space="preserve"> at-risk youth in a wide variety of roles, both in his career with state government and as a volunteer in community settings.  During his tenure with the Governor’s Office, he successfully secured $67 million in federal criminal justice funds for the state of Georgia.</w:t>
      </w:r>
    </w:p>
    <w:p w:rsidR="00C1607D" w:rsidRPr="00A65555" w:rsidRDefault="00F26C0B" w:rsidP="00C1607D">
      <w:pPr>
        <w:rPr>
          <w:rFonts w:ascii="Arial" w:hAnsi="Arial" w:cs="Arial"/>
        </w:rPr>
      </w:pPr>
      <w:r w:rsidRPr="00A65555">
        <w:rPr>
          <w:rFonts w:ascii="Arial" w:hAnsi="Arial" w:cs="Arial"/>
        </w:rPr>
        <w:t>Vignati joined the Georgia Children and Youth Coordinating Council in 2000 and served as the state’s Juvenile Justice Specialist until 2014.</w:t>
      </w:r>
      <w:r w:rsidR="00F06A22" w:rsidRPr="00A65555">
        <w:rPr>
          <w:rFonts w:ascii="Arial" w:hAnsi="Arial" w:cs="Arial"/>
        </w:rPr>
        <w:t xml:space="preserve"> </w:t>
      </w:r>
      <w:r w:rsidRPr="00A65555">
        <w:rPr>
          <w:rFonts w:ascii="Arial" w:hAnsi="Arial" w:cs="Arial"/>
        </w:rPr>
        <w:t>In 2008, he was named Director of Justice Programs of the newly created Governor’s Office for Children and Families in Georgia and served as Administrator of the Office’s Justice Division.</w:t>
      </w:r>
      <w:r w:rsidR="00F06A22" w:rsidRPr="00A65555">
        <w:rPr>
          <w:rFonts w:ascii="Arial" w:hAnsi="Arial" w:cs="Arial"/>
        </w:rPr>
        <w:t xml:space="preserve"> </w:t>
      </w:r>
      <w:r w:rsidRPr="00A65555">
        <w:rPr>
          <w:rFonts w:ascii="Arial" w:hAnsi="Arial" w:cs="Arial"/>
        </w:rPr>
        <w:t>In 2009, Georgia Governor Sonny Perdue issued an official commendation recognizing him as a great asset to the state.</w:t>
      </w:r>
      <w:r w:rsidR="00F06A22" w:rsidRPr="00A65555">
        <w:rPr>
          <w:rFonts w:ascii="Arial" w:hAnsi="Arial" w:cs="Arial"/>
        </w:rPr>
        <w:t xml:space="preserve"> </w:t>
      </w:r>
    </w:p>
    <w:p w:rsidR="00C1607D" w:rsidRPr="00A65555" w:rsidRDefault="00C1607D" w:rsidP="00C1607D">
      <w:pPr>
        <w:rPr>
          <w:rFonts w:ascii="Arial" w:hAnsi="Arial" w:cs="Arial"/>
        </w:rPr>
      </w:pPr>
    </w:p>
    <w:p w:rsidR="00F26C0B" w:rsidRPr="00A65555" w:rsidRDefault="00F26C0B" w:rsidP="00C1607D">
      <w:pPr>
        <w:rPr>
          <w:rFonts w:ascii="Arial" w:hAnsi="Arial" w:cs="Arial"/>
          <w:iCs/>
        </w:rPr>
      </w:pPr>
      <w:r w:rsidRPr="00A65555">
        <w:rPr>
          <w:rFonts w:ascii="Arial" w:hAnsi="Arial" w:cs="Arial"/>
        </w:rPr>
        <w:t xml:space="preserve">In 2010, Vignati was elected </w:t>
      </w:r>
      <w:r w:rsidR="00C1607D" w:rsidRPr="00A65555">
        <w:rPr>
          <w:rFonts w:ascii="Arial" w:hAnsi="Arial" w:cs="Arial"/>
        </w:rPr>
        <w:t>the Coalition for Juvenile Justice</w:t>
      </w:r>
      <w:r w:rsidRPr="00A65555">
        <w:rPr>
          <w:rFonts w:ascii="Arial" w:hAnsi="Arial" w:cs="Arial"/>
        </w:rPr>
        <w:t xml:space="preserve">’s </w:t>
      </w:r>
      <w:r w:rsidR="00C1607D" w:rsidRPr="00A65555">
        <w:rPr>
          <w:rFonts w:ascii="Arial" w:hAnsi="Arial" w:cs="Arial"/>
        </w:rPr>
        <w:t xml:space="preserve">(CJJ) </w:t>
      </w:r>
      <w:r w:rsidRPr="00A65555">
        <w:rPr>
          <w:rFonts w:ascii="Arial" w:hAnsi="Arial" w:cs="Arial"/>
        </w:rPr>
        <w:t>National Juvenile Justice Specialist by his peers in the 56 U.S. states and territories and served a two</w:t>
      </w:r>
      <w:r w:rsidR="00F06A22" w:rsidRPr="00A65555">
        <w:rPr>
          <w:rFonts w:ascii="Arial" w:hAnsi="Arial" w:cs="Arial"/>
        </w:rPr>
        <w:t>-</w:t>
      </w:r>
      <w:r w:rsidRPr="00A65555">
        <w:rPr>
          <w:rFonts w:ascii="Arial" w:hAnsi="Arial" w:cs="Arial"/>
        </w:rPr>
        <w:t>year term.</w:t>
      </w:r>
      <w:r w:rsidR="00C1607D" w:rsidRPr="00A65555">
        <w:rPr>
          <w:rFonts w:ascii="Arial" w:hAnsi="Arial" w:cs="Arial"/>
        </w:rPr>
        <w:t xml:space="preserve"> The CJJ presented the Tony </w:t>
      </w:r>
      <w:proofErr w:type="spellStart"/>
      <w:r w:rsidR="00C1607D" w:rsidRPr="00A65555">
        <w:rPr>
          <w:rFonts w:ascii="Arial" w:hAnsi="Arial" w:cs="Arial"/>
        </w:rPr>
        <w:t>Gobar</w:t>
      </w:r>
      <w:proofErr w:type="spellEnd"/>
      <w:r w:rsidR="00C1607D" w:rsidRPr="00A65555">
        <w:rPr>
          <w:rFonts w:ascii="Arial" w:hAnsi="Arial" w:cs="Arial"/>
        </w:rPr>
        <w:t xml:space="preserve"> Outstanding Juvenile Justice Specialist Award to Vignati i</w:t>
      </w:r>
      <w:r w:rsidRPr="00A65555">
        <w:rPr>
          <w:rFonts w:ascii="Arial" w:hAnsi="Arial" w:cs="Arial"/>
        </w:rPr>
        <w:t>n 2011 for his</w:t>
      </w:r>
      <w:r w:rsidR="00F06A22" w:rsidRPr="00A65555">
        <w:rPr>
          <w:rFonts w:ascii="Arial" w:hAnsi="Arial" w:cs="Arial"/>
        </w:rPr>
        <w:t xml:space="preserve"> </w:t>
      </w:r>
      <w:r w:rsidRPr="00A65555">
        <w:rPr>
          <w:rFonts w:ascii="Arial" w:hAnsi="Arial" w:cs="Arial"/>
          <w:iCs/>
        </w:rPr>
        <w:t>“demonstrated passion and dedication to bettering the juvenile justice system, advocacy for detention alternatives and service as a leader and a voice for juvenile justice specialists from around the nation in his role as the CJJ National Juvenile Justice Specialist.</w:t>
      </w:r>
      <w:r w:rsidRPr="00A65555">
        <w:rPr>
          <w:rFonts w:ascii="Arial" w:hAnsi="Arial" w:cs="Arial"/>
        </w:rPr>
        <w:t xml:space="preserve"> </w:t>
      </w:r>
      <w:r w:rsidRPr="00A65555">
        <w:rPr>
          <w:rFonts w:ascii="Arial" w:hAnsi="Arial" w:cs="Arial"/>
          <w:iCs/>
        </w:rPr>
        <w:t>By exemplifying leadership through service, he reminds us all that every child is indeed special.”</w:t>
      </w:r>
    </w:p>
    <w:p w:rsidR="00F26C0B" w:rsidRPr="00A65555" w:rsidRDefault="00F26C0B" w:rsidP="00C1607D">
      <w:pPr>
        <w:rPr>
          <w:rFonts w:ascii="Arial" w:hAnsi="Arial" w:cs="Arial"/>
        </w:rPr>
      </w:pPr>
    </w:p>
    <w:p w:rsidR="00F26C0B" w:rsidRPr="00A65555" w:rsidRDefault="00F26C0B" w:rsidP="00C1607D">
      <w:pPr>
        <w:rPr>
          <w:rFonts w:ascii="Arial" w:hAnsi="Arial" w:cs="Arial"/>
        </w:rPr>
      </w:pPr>
      <w:r w:rsidRPr="00A65555">
        <w:rPr>
          <w:rFonts w:ascii="Arial" w:hAnsi="Arial" w:cs="Arial"/>
        </w:rPr>
        <w:t>In 2012, Georgia Governor Nathan Deal issued an official commendation recognizing “his ongoing contributions to the protection and well-being of Georgia’s children</w:t>
      </w:r>
      <w:r w:rsidR="00C1607D" w:rsidRPr="00A65555">
        <w:rPr>
          <w:rFonts w:ascii="Arial" w:hAnsi="Arial" w:cs="Arial"/>
        </w:rPr>
        <w:t>.</w:t>
      </w:r>
      <w:r w:rsidRPr="00A65555">
        <w:rPr>
          <w:rFonts w:ascii="Arial" w:hAnsi="Arial" w:cs="Arial"/>
        </w:rPr>
        <w:t>”</w:t>
      </w:r>
      <w:r w:rsidR="00C1607D" w:rsidRPr="00A65555">
        <w:rPr>
          <w:rFonts w:ascii="Arial" w:hAnsi="Arial" w:cs="Arial"/>
        </w:rPr>
        <w:t xml:space="preserve"> In 2015</w:t>
      </w:r>
      <w:r w:rsidRPr="00A65555">
        <w:rPr>
          <w:rFonts w:ascii="Arial" w:hAnsi="Arial" w:cs="Arial"/>
        </w:rPr>
        <w:t xml:space="preserve"> the Georgia Juvenile Services Association honored Vignati with the Harold K. </w:t>
      </w:r>
      <w:proofErr w:type="spellStart"/>
      <w:r w:rsidRPr="00A65555">
        <w:rPr>
          <w:rFonts w:ascii="Arial" w:hAnsi="Arial" w:cs="Arial"/>
        </w:rPr>
        <w:t>Ables</w:t>
      </w:r>
      <w:proofErr w:type="spellEnd"/>
      <w:r w:rsidRPr="00A65555">
        <w:rPr>
          <w:rFonts w:ascii="Arial" w:hAnsi="Arial" w:cs="Arial"/>
        </w:rPr>
        <w:t xml:space="preserve"> Award, recognizing his significant contributions to the field.</w:t>
      </w:r>
    </w:p>
    <w:p w:rsidR="00F26C0B" w:rsidRPr="00A65555" w:rsidRDefault="00F26C0B" w:rsidP="00C1607D">
      <w:pPr>
        <w:rPr>
          <w:rFonts w:ascii="Arial" w:hAnsi="Arial" w:cs="Arial"/>
        </w:rPr>
      </w:pPr>
    </w:p>
    <w:p w:rsidR="00F26C0B" w:rsidRPr="00A65555" w:rsidRDefault="00F26C0B" w:rsidP="00C1607D">
      <w:pPr>
        <w:rPr>
          <w:rFonts w:ascii="Arial" w:hAnsi="Arial" w:cs="Arial"/>
        </w:rPr>
      </w:pPr>
      <w:r w:rsidRPr="00A65555">
        <w:rPr>
          <w:rFonts w:ascii="Arial" w:hAnsi="Arial" w:cs="Arial"/>
        </w:rPr>
        <w:t xml:space="preserve">Vignati currently serves as Co-Chair of the Juvenile Incentive Grant Funding Committee that has helped award over </w:t>
      </w:r>
      <w:r w:rsidR="00C1607D" w:rsidRPr="00A65555">
        <w:rPr>
          <w:rFonts w:ascii="Arial" w:hAnsi="Arial" w:cs="Arial"/>
        </w:rPr>
        <w:t>$</w:t>
      </w:r>
      <w:r w:rsidRPr="00A65555">
        <w:rPr>
          <w:rFonts w:ascii="Arial" w:hAnsi="Arial" w:cs="Arial"/>
        </w:rPr>
        <w:t>20 million in grant funds specifically aimed to reduce unnecessary out-of-home placements of youth appearing before juvenile courts across Georgia.</w:t>
      </w:r>
    </w:p>
    <w:p w:rsidR="00F26C0B" w:rsidRPr="00A65555" w:rsidRDefault="00F26C0B" w:rsidP="00C1607D">
      <w:pPr>
        <w:rPr>
          <w:rFonts w:ascii="Arial" w:hAnsi="Arial" w:cs="Arial"/>
        </w:rPr>
      </w:pPr>
    </w:p>
    <w:p w:rsidR="00F26C0B" w:rsidRPr="00A65555" w:rsidRDefault="00F26C0B" w:rsidP="00C1607D">
      <w:pPr>
        <w:rPr>
          <w:rFonts w:ascii="Arial" w:hAnsi="Arial" w:cs="Arial"/>
        </w:rPr>
      </w:pPr>
      <w:r w:rsidRPr="00A65555">
        <w:rPr>
          <w:rFonts w:ascii="Arial" w:hAnsi="Arial" w:cs="Arial"/>
        </w:rPr>
        <w:t xml:space="preserve">On May 15, 2015, he was appointed Deputy Commissioner </w:t>
      </w:r>
      <w:r w:rsidR="00D602EA" w:rsidRPr="00A65555">
        <w:rPr>
          <w:rFonts w:ascii="Arial" w:hAnsi="Arial" w:cs="Arial"/>
        </w:rPr>
        <w:t>at DJJ</w:t>
      </w:r>
      <w:r w:rsidRPr="00A65555">
        <w:rPr>
          <w:rFonts w:ascii="Arial" w:hAnsi="Arial" w:cs="Arial"/>
        </w:rPr>
        <w:t>, responsible for 97 offices providing state juvenile probation and aftercare services across Georgia.</w:t>
      </w:r>
    </w:p>
    <w:p w:rsidR="00F26C0B" w:rsidRPr="00A65555" w:rsidRDefault="00F26C0B" w:rsidP="00C1607D">
      <w:pPr>
        <w:rPr>
          <w:rFonts w:ascii="Arial" w:hAnsi="Arial" w:cs="Arial"/>
        </w:rPr>
      </w:pPr>
    </w:p>
    <w:p w:rsidR="00F26C0B" w:rsidRPr="00A65555" w:rsidRDefault="00F26C0B" w:rsidP="00C1607D">
      <w:pPr>
        <w:rPr>
          <w:rFonts w:ascii="Arial" w:hAnsi="Arial" w:cs="Arial"/>
        </w:rPr>
      </w:pPr>
      <w:r w:rsidRPr="00A65555">
        <w:rPr>
          <w:rFonts w:ascii="Arial" w:hAnsi="Arial" w:cs="Arial"/>
        </w:rPr>
        <w:t>He holds a bachelor’s degree in politics from Augusta University in Augusta, G</w:t>
      </w:r>
      <w:r w:rsidR="00C1607D" w:rsidRPr="00A65555">
        <w:rPr>
          <w:rFonts w:ascii="Arial" w:hAnsi="Arial" w:cs="Arial"/>
        </w:rPr>
        <w:t>eorgia</w:t>
      </w:r>
      <w:r w:rsidRPr="00A65555">
        <w:rPr>
          <w:rFonts w:ascii="Arial" w:hAnsi="Arial" w:cs="Arial"/>
        </w:rPr>
        <w:t xml:space="preserve">, and graduated </w:t>
      </w:r>
      <w:r w:rsidRPr="00A65555">
        <w:rPr>
          <w:rFonts w:ascii="Arial" w:hAnsi="Arial" w:cs="Arial"/>
          <w:i/>
        </w:rPr>
        <w:t>summa cum laude</w:t>
      </w:r>
      <w:r w:rsidRPr="00A65555">
        <w:rPr>
          <w:rFonts w:ascii="Arial" w:hAnsi="Arial" w:cs="Arial"/>
        </w:rPr>
        <w:t xml:space="preserve"> in 1992 with a master’s degree in public administration from Georgia State University.</w:t>
      </w:r>
      <w:r w:rsidR="00C1607D" w:rsidRPr="00A65555">
        <w:rPr>
          <w:rFonts w:ascii="Arial" w:hAnsi="Arial" w:cs="Arial"/>
        </w:rPr>
        <w:t xml:space="preserve"> Vignati,</w:t>
      </w:r>
      <w:r w:rsidRPr="00A65555">
        <w:rPr>
          <w:rFonts w:ascii="Arial" w:hAnsi="Arial" w:cs="Arial"/>
        </w:rPr>
        <w:t xml:space="preserve"> his wife Kathryn </w:t>
      </w:r>
      <w:r w:rsidR="00C1607D" w:rsidRPr="00A65555">
        <w:rPr>
          <w:rFonts w:ascii="Arial" w:hAnsi="Arial" w:cs="Arial"/>
        </w:rPr>
        <w:t xml:space="preserve">and their four children </w:t>
      </w:r>
      <w:r w:rsidRPr="00A65555">
        <w:rPr>
          <w:rFonts w:ascii="Arial" w:hAnsi="Arial" w:cs="Arial"/>
        </w:rPr>
        <w:t>live in Decatur.</w:t>
      </w:r>
    </w:p>
    <w:p w:rsidR="00F26C0B" w:rsidRPr="00A65555" w:rsidRDefault="00F26C0B" w:rsidP="00C1607D">
      <w:pPr>
        <w:rPr>
          <w:rFonts w:ascii="Arial" w:hAnsi="Arial" w:cs="Arial"/>
        </w:rPr>
      </w:pPr>
    </w:p>
    <w:p w:rsidR="00073696" w:rsidRDefault="00073696" w:rsidP="00C1607D">
      <w:pPr>
        <w:jc w:val="center"/>
      </w:pPr>
      <w:r w:rsidRPr="00073696">
        <w:t>###</w:t>
      </w:r>
    </w:p>
    <w:p w:rsidR="00A15409" w:rsidRPr="00073696" w:rsidRDefault="00A15409" w:rsidP="00C1607D">
      <w:pPr>
        <w:jc w:val="center"/>
      </w:pPr>
    </w:p>
    <w:p w:rsidR="00073696" w:rsidRDefault="00A15409" w:rsidP="00C1607D">
      <w:r>
        <w:rPr>
          <w:noProof/>
        </w:rPr>
        <w:lastRenderedPageBreak/>
        <w:drawing>
          <wp:inline distT="0" distB="0" distL="0" distR="0">
            <wp:extent cx="5112913" cy="489113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gnatiheadsh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15499" cy="4893608"/>
                    </a:xfrm>
                    <a:prstGeom prst="rect">
                      <a:avLst/>
                    </a:prstGeom>
                  </pic:spPr>
                </pic:pic>
              </a:graphicData>
            </a:graphic>
          </wp:inline>
        </w:drawing>
      </w:r>
    </w:p>
    <w:p w:rsidR="00A15409" w:rsidRDefault="00A15409" w:rsidP="00C1607D"/>
    <w:p w:rsidR="00A15409" w:rsidRPr="00A15409" w:rsidRDefault="00A15409" w:rsidP="00A15409">
      <w:pPr>
        <w:jc w:val="center"/>
        <w:rPr>
          <w:i/>
          <w:sz w:val="16"/>
          <w:szCs w:val="16"/>
        </w:rPr>
      </w:pPr>
      <w:r w:rsidRPr="00A15409">
        <w:rPr>
          <w:i/>
          <w:sz w:val="16"/>
          <w:szCs w:val="16"/>
        </w:rPr>
        <w:t>Photo of Joe Vignati courtesy of the Georgia Department of Juvenile Justice</w:t>
      </w:r>
    </w:p>
    <w:p w:rsidR="00073696" w:rsidRPr="00073696" w:rsidRDefault="00073696" w:rsidP="00C1607D"/>
    <w:p w:rsidR="00073696" w:rsidRPr="00073696" w:rsidRDefault="00073696" w:rsidP="00C1607D"/>
    <w:p w:rsidR="00073696" w:rsidRPr="00073696" w:rsidRDefault="00073696" w:rsidP="00C1607D">
      <w:r w:rsidRPr="00073696">
        <w:t xml:space="preserve">  </w:t>
      </w:r>
    </w:p>
    <w:p w:rsidR="00073696" w:rsidRPr="00073696" w:rsidRDefault="00073696" w:rsidP="00C1607D"/>
    <w:p w:rsidR="00073696" w:rsidRPr="00073696" w:rsidRDefault="00073696" w:rsidP="00C1607D"/>
    <w:p w:rsidR="00073696" w:rsidRPr="00073696" w:rsidRDefault="00073696" w:rsidP="00C1607D"/>
    <w:p w:rsidR="002F3DE2" w:rsidRDefault="002F3DE2" w:rsidP="00C1607D">
      <w:bookmarkStart w:id="0" w:name="_GoBack"/>
      <w:bookmarkEnd w:id="0"/>
    </w:p>
    <w:sectPr w:rsidR="002F3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E2"/>
    <w:rsid w:val="00073696"/>
    <w:rsid w:val="00281792"/>
    <w:rsid w:val="002F3DE2"/>
    <w:rsid w:val="00465A58"/>
    <w:rsid w:val="008D4065"/>
    <w:rsid w:val="00A15409"/>
    <w:rsid w:val="00A15E6B"/>
    <w:rsid w:val="00A65555"/>
    <w:rsid w:val="00C1607D"/>
    <w:rsid w:val="00D602EA"/>
    <w:rsid w:val="00DA7016"/>
    <w:rsid w:val="00DB50EB"/>
    <w:rsid w:val="00DF0A16"/>
    <w:rsid w:val="00F06A22"/>
    <w:rsid w:val="00F2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3DE2"/>
    <w:rPr>
      <w:color w:val="0000FF"/>
      <w:u w:val="single"/>
    </w:rPr>
  </w:style>
  <w:style w:type="paragraph" w:styleId="BodyText">
    <w:name w:val="Body Text"/>
    <w:basedOn w:val="Normal"/>
    <w:link w:val="BodyTextChar"/>
    <w:uiPriority w:val="99"/>
    <w:semiHidden/>
    <w:unhideWhenUsed/>
    <w:rsid w:val="00F26C0B"/>
    <w:pPr>
      <w:snapToGrid w:val="0"/>
      <w:spacing w:after="120"/>
    </w:pPr>
    <w:rPr>
      <w:rFonts w:ascii="Courier" w:eastAsiaTheme="minorHAnsi" w:hAnsi="Courier"/>
      <w:sz w:val="24"/>
      <w:szCs w:val="24"/>
    </w:rPr>
  </w:style>
  <w:style w:type="character" w:customStyle="1" w:styleId="BodyTextChar">
    <w:name w:val="Body Text Char"/>
    <w:basedOn w:val="DefaultParagraphFont"/>
    <w:link w:val="BodyText"/>
    <w:uiPriority w:val="99"/>
    <w:semiHidden/>
    <w:rsid w:val="00F26C0B"/>
    <w:rPr>
      <w:rFonts w:ascii="Courier" w:hAnsi="Courier" w:cs="Times New Roman"/>
      <w:sz w:val="24"/>
      <w:szCs w:val="24"/>
    </w:rPr>
  </w:style>
  <w:style w:type="paragraph" w:styleId="BalloonText">
    <w:name w:val="Balloon Text"/>
    <w:basedOn w:val="Normal"/>
    <w:link w:val="BalloonTextChar"/>
    <w:uiPriority w:val="99"/>
    <w:semiHidden/>
    <w:unhideWhenUsed/>
    <w:rsid w:val="00A65555"/>
    <w:rPr>
      <w:rFonts w:ascii="Tahoma" w:hAnsi="Tahoma" w:cs="Tahoma"/>
      <w:sz w:val="16"/>
      <w:szCs w:val="16"/>
    </w:rPr>
  </w:style>
  <w:style w:type="character" w:customStyle="1" w:styleId="BalloonTextChar">
    <w:name w:val="Balloon Text Char"/>
    <w:basedOn w:val="DefaultParagraphFont"/>
    <w:link w:val="BalloonText"/>
    <w:uiPriority w:val="99"/>
    <w:semiHidden/>
    <w:rsid w:val="00A6555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3DE2"/>
    <w:rPr>
      <w:color w:val="0000FF"/>
      <w:u w:val="single"/>
    </w:rPr>
  </w:style>
  <w:style w:type="paragraph" w:styleId="BodyText">
    <w:name w:val="Body Text"/>
    <w:basedOn w:val="Normal"/>
    <w:link w:val="BodyTextChar"/>
    <w:uiPriority w:val="99"/>
    <w:semiHidden/>
    <w:unhideWhenUsed/>
    <w:rsid w:val="00F26C0B"/>
    <w:pPr>
      <w:snapToGrid w:val="0"/>
      <w:spacing w:after="120"/>
    </w:pPr>
    <w:rPr>
      <w:rFonts w:ascii="Courier" w:eastAsiaTheme="minorHAnsi" w:hAnsi="Courier"/>
      <w:sz w:val="24"/>
      <w:szCs w:val="24"/>
    </w:rPr>
  </w:style>
  <w:style w:type="character" w:customStyle="1" w:styleId="BodyTextChar">
    <w:name w:val="Body Text Char"/>
    <w:basedOn w:val="DefaultParagraphFont"/>
    <w:link w:val="BodyText"/>
    <w:uiPriority w:val="99"/>
    <w:semiHidden/>
    <w:rsid w:val="00F26C0B"/>
    <w:rPr>
      <w:rFonts w:ascii="Courier" w:hAnsi="Courier" w:cs="Times New Roman"/>
      <w:sz w:val="24"/>
      <w:szCs w:val="24"/>
    </w:rPr>
  </w:style>
  <w:style w:type="paragraph" w:styleId="BalloonText">
    <w:name w:val="Balloon Text"/>
    <w:basedOn w:val="Normal"/>
    <w:link w:val="BalloonTextChar"/>
    <w:uiPriority w:val="99"/>
    <w:semiHidden/>
    <w:unhideWhenUsed/>
    <w:rsid w:val="00A65555"/>
    <w:rPr>
      <w:rFonts w:ascii="Tahoma" w:hAnsi="Tahoma" w:cs="Tahoma"/>
      <w:sz w:val="16"/>
      <w:szCs w:val="16"/>
    </w:rPr>
  </w:style>
  <w:style w:type="character" w:customStyle="1" w:styleId="BalloonTextChar">
    <w:name w:val="Balloon Text Char"/>
    <w:basedOn w:val="DefaultParagraphFont"/>
    <w:link w:val="BalloonText"/>
    <w:uiPriority w:val="99"/>
    <w:semiHidden/>
    <w:rsid w:val="00A6555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7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Mall@djj.state.ga.us"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Georgia-Department of Juvenile Justice</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 Scott</dc:creator>
  <cp:lastModifiedBy>Montgomery, Matthew</cp:lastModifiedBy>
  <cp:revision>3</cp:revision>
  <dcterms:created xsi:type="dcterms:W3CDTF">2016-09-12T15:25:00Z</dcterms:created>
  <dcterms:modified xsi:type="dcterms:W3CDTF">2016-09-12T16:09:00Z</dcterms:modified>
</cp:coreProperties>
</file>