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6EFC" w14:textId="3171E428" w:rsidR="0032317B" w:rsidRDefault="00AC36A5" w:rsidP="00BA1E8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0FDDF" wp14:editId="332CAC7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91300" cy="1026160"/>
                <wp:effectExtent l="0" t="0" r="0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2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49EF4" w14:textId="77777777" w:rsidR="0032317B" w:rsidRPr="00A82EA1" w:rsidRDefault="0032317B" w:rsidP="0032317B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Brian P. Kemp</w:t>
                            </w:r>
                            <w:r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Governor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2944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szCs w:val="24"/>
                              </w:rPr>
                              <w:t>Department of Juvenile Justice</w:t>
                            </w:r>
                          </w:p>
                          <w:p w14:paraId="7C32D1AD" w14:textId="77777777" w:rsidR="0032317B" w:rsidRPr="00F60DEC" w:rsidRDefault="0032317B" w:rsidP="0032317B">
                            <w:pPr>
                              <w:tabs>
                                <w:tab w:val="left" w:pos="3960"/>
                                <w:tab w:val="left" w:pos="612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4A2CE49" w14:textId="77777777" w:rsidR="0032317B" w:rsidRPr="00F60DEC" w:rsidRDefault="0032317B" w:rsidP="0032317B">
                            <w:pPr>
                              <w:tabs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34D0AAD9" w14:textId="0630EDCA" w:rsidR="0032317B" w:rsidRDefault="00AC36A5" w:rsidP="00AC36A5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Tyrone Oliver</w:t>
                            </w:r>
                            <w:r w:rsidR="0032317B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Commissioner</w:t>
                            </w:r>
                            <w:r w:rsidR="0032317B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32317B" w:rsidRPr="003A6298">
                              <w:rPr>
                                <w:rFonts w:ascii="Arial" w:hAnsi="Arial"/>
                                <w:caps/>
                                <w:sz w:val="18"/>
                                <w:szCs w:val="18"/>
                              </w:rPr>
                              <w:t>3408</w:t>
                            </w:r>
                            <w:r w:rsidR="0032317B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17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Covington Highway</w:t>
                            </w:r>
                          </w:p>
                          <w:p w14:paraId="443728FD" w14:textId="76A90627" w:rsidR="0032317B" w:rsidRPr="007B60AB" w:rsidRDefault="00AC36A5" w:rsidP="00AC36A5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E9156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317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Decatur, Georgia 30032-1513</w:t>
                            </w:r>
                          </w:p>
                          <w:p w14:paraId="132C49CE" w14:textId="56206322" w:rsidR="0032317B" w:rsidRPr="00367D9E" w:rsidRDefault="00AC36A5" w:rsidP="00AC36A5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32317B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Telephone: </w:t>
                            </w:r>
                            <w:r w:rsidR="0032317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404-508-7200</w:t>
                            </w:r>
                          </w:p>
                          <w:p w14:paraId="251819C9" w14:textId="77777777" w:rsidR="0032317B" w:rsidRDefault="0032317B" w:rsidP="0032317B">
                            <w:pPr>
                              <w:tabs>
                                <w:tab w:val="right" w:pos="9876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0FD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519pt;height:80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" stroked="f">
                <v:textbox>
                  <w:txbxContent>
                    <w:p w14:paraId="31649EF4" w14:textId="77777777" w:rsidR="0032317B" w:rsidRPr="00A82EA1" w:rsidRDefault="0032317B" w:rsidP="0032317B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Brian P. Kemp</w:t>
                      </w:r>
                      <w:r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Governor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022944">
                        <w:rPr>
                          <w:rFonts w:ascii="Arial" w:hAnsi="Arial"/>
                          <w:b/>
                          <w:smallCaps/>
                          <w:sz w:val="24"/>
                          <w:szCs w:val="24"/>
                        </w:rPr>
                        <w:t>Department of Juvenile Justice</w:t>
                      </w:r>
                    </w:p>
                    <w:p w14:paraId="7C32D1AD" w14:textId="77777777" w:rsidR="0032317B" w:rsidRPr="00F60DEC" w:rsidRDefault="0032317B" w:rsidP="0032317B">
                      <w:pPr>
                        <w:tabs>
                          <w:tab w:val="left" w:pos="3960"/>
                          <w:tab w:val="left" w:pos="612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</w:pP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  <w:tab/>
                      </w: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4A2CE49" w14:textId="77777777" w:rsidR="0032317B" w:rsidRPr="00F60DEC" w:rsidRDefault="0032317B" w:rsidP="0032317B">
                      <w:pPr>
                        <w:tabs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14:paraId="34D0AAD9" w14:textId="0630EDCA" w:rsidR="0032317B" w:rsidRDefault="00AC36A5" w:rsidP="00AC36A5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Tyrone Oliver</w:t>
                      </w:r>
                      <w:r w:rsidR="0032317B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Commissioner</w:t>
                      </w:r>
                      <w:r w:rsidR="0032317B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 xml:space="preserve">                  </w:t>
                      </w:r>
                      <w:r w:rsidR="0032317B" w:rsidRPr="003A6298">
                        <w:rPr>
                          <w:rFonts w:ascii="Arial" w:hAnsi="Arial"/>
                          <w:caps/>
                          <w:sz w:val="18"/>
                          <w:szCs w:val="18"/>
                        </w:rPr>
                        <w:t>3408</w:t>
                      </w:r>
                      <w:r w:rsidR="0032317B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="0032317B">
                        <w:rPr>
                          <w:rFonts w:ascii="Arial" w:hAnsi="Arial"/>
                          <w:sz w:val="18"/>
                          <w:szCs w:val="18"/>
                        </w:rPr>
                        <w:t>Covington Highway</w:t>
                      </w:r>
                    </w:p>
                    <w:p w14:paraId="443728FD" w14:textId="76A90627" w:rsidR="0032317B" w:rsidRPr="007B60AB" w:rsidRDefault="00AC36A5" w:rsidP="00AC36A5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E9156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32317B">
                        <w:rPr>
                          <w:rFonts w:ascii="Arial" w:hAnsi="Arial"/>
                          <w:sz w:val="18"/>
                          <w:szCs w:val="18"/>
                        </w:rPr>
                        <w:t>Decatur, Georgia 30032-1513</w:t>
                      </w:r>
                    </w:p>
                    <w:p w14:paraId="132C49CE" w14:textId="56206322" w:rsidR="0032317B" w:rsidRPr="00367D9E" w:rsidRDefault="00AC36A5" w:rsidP="00AC36A5">
                      <w:pPr>
                        <w:tabs>
                          <w:tab w:val="left" w:pos="6300"/>
                          <w:tab w:val="right" w:pos="1008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32317B" w:rsidRPr="00367D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Telephone: </w:t>
                      </w:r>
                      <w:r w:rsidR="0032317B">
                        <w:rPr>
                          <w:rFonts w:ascii="Arial" w:hAnsi="Arial"/>
                          <w:sz w:val="18"/>
                          <w:szCs w:val="18"/>
                        </w:rPr>
                        <w:t>404-508-7200</w:t>
                      </w:r>
                    </w:p>
                    <w:p w14:paraId="251819C9" w14:textId="77777777" w:rsidR="0032317B" w:rsidRDefault="0032317B" w:rsidP="0032317B">
                      <w:pPr>
                        <w:tabs>
                          <w:tab w:val="right" w:pos="9876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539F" wp14:editId="2EAB600D">
                <wp:simplePos x="0" y="0"/>
                <wp:positionH relativeFrom="margin">
                  <wp:posOffset>2361734</wp:posOffset>
                </wp:positionH>
                <wp:positionV relativeFrom="paragraph">
                  <wp:posOffset>588</wp:posOffset>
                </wp:positionV>
                <wp:extent cx="1295832" cy="1216356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32" cy="1216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A75FC" w14:textId="3DFC0DB5" w:rsidR="00AC36A5" w:rsidRDefault="00AC36A5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AC36A5">
                              <w:rPr>
                                <w:noProof/>
                              </w:rPr>
                              <w:drawing>
                                <wp:inline distT="0" distB="0" distL="0" distR="0" wp14:anchorId="6A4226F2" wp14:editId="509023C9">
                                  <wp:extent cx="935543" cy="790984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306" cy="799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539F" id="Text Box 2" o:spid="_x0000_s1027" type="#_x0000_t202" style="position:absolute;left:0;text-align:left;margin-left:185.95pt;margin-top:.05pt;width:102.0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" fillcolor="white [3201]" stroked="f" strokeweight=".5pt">
                <v:textbox>
                  <w:txbxContent>
                    <w:p w14:paraId="756A75FC" w14:textId="3DFC0DB5" w:rsidR="00AC36A5" w:rsidRDefault="00AC36A5">
                      <w:r>
                        <w:rPr>
                          <w:noProof/>
                        </w:rPr>
                        <w:t xml:space="preserve">   </w:t>
                      </w:r>
                      <w:r w:rsidRPr="00AC36A5">
                        <w:rPr>
                          <w:noProof/>
                        </w:rPr>
                        <w:drawing>
                          <wp:inline distT="0" distB="0" distL="0" distR="0" wp14:anchorId="6A4226F2" wp14:editId="509023C9">
                            <wp:extent cx="935543" cy="790984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306" cy="799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F97BB" w14:textId="7C548E0E" w:rsidR="00AC36A5" w:rsidRPr="00991029" w:rsidRDefault="00AC36A5" w:rsidP="00AC36A5">
      <w:pPr>
        <w:rPr>
          <w:rFonts w:ascii="Times New Roman" w:hAnsi="Times New Roman" w:cs="Times New Roman"/>
          <w:b/>
          <w:bCs/>
        </w:rPr>
      </w:pPr>
      <w:r w:rsidRPr="00991029">
        <w:rPr>
          <w:rFonts w:ascii="Times New Roman" w:hAnsi="Times New Roman" w:cs="Times New Roman"/>
          <w:b/>
          <w:bCs/>
        </w:rPr>
        <w:t>For Immediate Release</w:t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="00991029">
        <w:rPr>
          <w:rFonts w:ascii="Times New Roman" w:hAnsi="Times New Roman" w:cs="Times New Roman"/>
          <w:b/>
          <w:bCs/>
        </w:rPr>
        <w:t xml:space="preserve">               </w:t>
      </w:r>
      <w:r w:rsidRPr="00991029">
        <w:rPr>
          <w:rFonts w:ascii="Times New Roman" w:hAnsi="Times New Roman" w:cs="Times New Roman"/>
          <w:b/>
          <w:bCs/>
        </w:rPr>
        <w:t>Contact: Glenn Allen</w:t>
      </w:r>
    </w:p>
    <w:p w14:paraId="5EB009B1" w14:textId="6AD2925F" w:rsidR="00AC36A5" w:rsidRPr="00991029" w:rsidRDefault="00AC36A5" w:rsidP="00AC36A5">
      <w:pPr>
        <w:rPr>
          <w:rFonts w:asciiTheme="majorHAnsi" w:hAnsiTheme="majorHAnsi" w:cstheme="majorHAnsi"/>
          <w:b/>
          <w:bCs/>
        </w:rPr>
      </w:pPr>
      <w:r w:rsidRPr="00991029">
        <w:rPr>
          <w:rFonts w:ascii="Times New Roman" w:hAnsi="Times New Roman" w:cs="Times New Roman"/>
          <w:b/>
          <w:bCs/>
        </w:rPr>
        <w:t xml:space="preserve">August </w:t>
      </w:r>
      <w:r w:rsidR="002B0623">
        <w:rPr>
          <w:rFonts w:ascii="Times New Roman" w:hAnsi="Times New Roman" w:cs="Times New Roman"/>
          <w:b/>
          <w:bCs/>
        </w:rPr>
        <w:t>14</w:t>
      </w:r>
      <w:r w:rsidRPr="00991029">
        <w:rPr>
          <w:rFonts w:ascii="Times New Roman" w:hAnsi="Times New Roman" w:cs="Times New Roman"/>
          <w:b/>
          <w:bCs/>
        </w:rPr>
        <w:t>, 2020</w:t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="Times New Roman" w:hAnsi="Times New Roman" w:cs="Times New Roman"/>
          <w:b/>
          <w:bCs/>
        </w:rPr>
        <w:tab/>
        <w:t xml:space="preserve">   404-508-5119</w:t>
      </w:r>
      <w:r w:rsidRPr="00991029">
        <w:rPr>
          <w:rFonts w:ascii="Times New Roman" w:hAnsi="Times New Roman" w:cs="Times New Roman"/>
          <w:b/>
          <w:bCs/>
        </w:rPr>
        <w:tab/>
      </w:r>
      <w:r w:rsidRPr="00991029">
        <w:rPr>
          <w:rFonts w:asciiTheme="majorHAnsi" w:hAnsiTheme="majorHAnsi" w:cstheme="majorHAnsi"/>
          <w:b/>
          <w:bCs/>
        </w:rPr>
        <w:tab/>
      </w:r>
      <w:r w:rsidRPr="00991029">
        <w:rPr>
          <w:rFonts w:asciiTheme="majorHAnsi" w:hAnsiTheme="majorHAnsi" w:cstheme="majorHAnsi"/>
          <w:b/>
          <w:bCs/>
        </w:rPr>
        <w:tab/>
      </w:r>
      <w:r w:rsidRPr="00991029">
        <w:rPr>
          <w:rFonts w:asciiTheme="majorHAnsi" w:hAnsiTheme="majorHAnsi" w:cstheme="majorHAnsi"/>
          <w:b/>
          <w:bCs/>
        </w:rPr>
        <w:tab/>
      </w:r>
      <w:r w:rsidRPr="00991029">
        <w:rPr>
          <w:rFonts w:asciiTheme="majorHAnsi" w:hAnsiTheme="majorHAnsi" w:cstheme="majorHAnsi"/>
          <w:b/>
          <w:bCs/>
        </w:rPr>
        <w:tab/>
      </w:r>
      <w:r w:rsidRPr="00991029">
        <w:rPr>
          <w:rFonts w:asciiTheme="majorHAnsi" w:hAnsiTheme="majorHAnsi" w:cstheme="majorHAnsi"/>
          <w:b/>
          <w:bCs/>
        </w:rPr>
        <w:tab/>
      </w:r>
    </w:p>
    <w:p w14:paraId="5828747B" w14:textId="77777777" w:rsidR="00AC36A5" w:rsidRPr="00991029" w:rsidRDefault="00AC36A5" w:rsidP="00BA1E88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4C4F9B4" w14:textId="77777777" w:rsidR="00B85801" w:rsidRPr="00AC7326" w:rsidRDefault="00B85801" w:rsidP="00105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26">
        <w:rPr>
          <w:rFonts w:ascii="Times New Roman" w:hAnsi="Times New Roman" w:cs="Times New Roman"/>
          <w:b/>
          <w:bCs/>
          <w:sz w:val="32"/>
          <w:szCs w:val="32"/>
        </w:rPr>
        <w:t>RIBBON-CUTTING CEREMONY HELD FOR</w:t>
      </w:r>
    </w:p>
    <w:p w14:paraId="47D22729" w14:textId="63AC24DD" w:rsidR="00121EEF" w:rsidRPr="00AC7326" w:rsidRDefault="001057CE" w:rsidP="00105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326">
        <w:rPr>
          <w:rFonts w:ascii="Times New Roman" w:hAnsi="Times New Roman" w:cs="Times New Roman"/>
          <w:b/>
          <w:bCs/>
          <w:sz w:val="32"/>
          <w:szCs w:val="32"/>
        </w:rPr>
        <w:t xml:space="preserve">EVENING REPORTING CENTER IN VALDOSTA </w:t>
      </w:r>
    </w:p>
    <w:p w14:paraId="64352D1A" w14:textId="77777777" w:rsidR="00121EEF" w:rsidRPr="00AC7326" w:rsidRDefault="00121EEF" w:rsidP="00121E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31C7F" w14:textId="31390F76" w:rsidR="001057CE" w:rsidRPr="00AC7326" w:rsidRDefault="001057CE" w:rsidP="00320107">
      <w:pPr>
        <w:jc w:val="both"/>
        <w:rPr>
          <w:rFonts w:ascii="Times New Roman" w:hAnsi="Times New Roman" w:cs="Times New Roman"/>
          <w:sz w:val="24"/>
          <w:szCs w:val="24"/>
        </w:rPr>
      </w:pPr>
      <w:r w:rsidRPr="00AC7326">
        <w:rPr>
          <w:rFonts w:ascii="Times New Roman" w:hAnsi="Times New Roman" w:cs="Times New Roman"/>
          <w:b/>
          <w:bCs/>
          <w:sz w:val="24"/>
          <w:szCs w:val="24"/>
        </w:rPr>
        <w:t>Lowndes County</w:t>
      </w:r>
      <w:r w:rsidR="00121EEF" w:rsidRPr="00AC7326">
        <w:rPr>
          <w:rFonts w:ascii="Times New Roman" w:hAnsi="Times New Roman" w:cs="Times New Roman"/>
          <w:b/>
          <w:bCs/>
          <w:sz w:val="24"/>
          <w:szCs w:val="24"/>
        </w:rPr>
        <w:t>, GA –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 The Georgia Department of Juvenile Justice (D</w:t>
      </w:r>
      <w:r w:rsidR="00BA1E88" w:rsidRPr="00AC7326">
        <w:rPr>
          <w:rFonts w:ascii="Times New Roman" w:hAnsi="Times New Roman" w:cs="Times New Roman"/>
          <w:sz w:val="24"/>
          <w:szCs w:val="24"/>
        </w:rPr>
        <w:t>JJ</w:t>
      </w:r>
      <w:r w:rsidR="00121EEF" w:rsidRPr="00AC7326">
        <w:rPr>
          <w:rFonts w:ascii="Times New Roman" w:hAnsi="Times New Roman" w:cs="Times New Roman"/>
          <w:sz w:val="24"/>
          <w:szCs w:val="24"/>
        </w:rPr>
        <w:t>)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 and the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 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Southwest Key Programs </w:t>
      </w:r>
      <w:r w:rsidRPr="00AC7326">
        <w:rPr>
          <w:rFonts w:ascii="Times New Roman" w:hAnsi="Times New Roman" w:cs="Times New Roman"/>
          <w:sz w:val="24"/>
          <w:szCs w:val="24"/>
        </w:rPr>
        <w:t xml:space="preserve">held a ribbon-cutting 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ceremony today </w:t>
      </w:r>
      <w:r w:rsidRPr="00AC7326">
        <w:rPr>
          <w:rFonts w:ascii="Times New Roman" w:hAnsi="Times New Roman" w:cs="Times New Roman"/>
          <w:sz w:val="24"/>
          <w:szCs w:val="24"/>
        </w:rPr>
        <w:t>for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 a new </w:t>
      </w:r>
      <w:r w:rsidRPr="00AC7326">
        <w:rPr>
          <w:rFonts w:ascii="Times New Roman" w:hAnsi="Times New Roman" w:cs="Times New Roman"/>
          <w:sz w:val="24"/>
          <w:szCs w:val="24"/>
        </w:rPr>
        <w:t>rehabilitation center for</w:t>
      </w:r>
      <w:r w:rsidR="00224DF6" w:rsidRPr="00AC7326">
        <w:rPr>
          <w:rFonts w:ascii="Times New Roman" w:hAnsi="Times New Roman" w:cs="Times New Roman"/>
          <w:sz w:val="24"/>
          <w:szCs w:val="24"/>
        </w:rPr>
        <w:t xml:space="preserve"> </w:t>
      </w:r>
      <w:r w:rsidRPr="00AC7326">
        <w:rPr>
          <w:rFonts w:ascii="Times New Roman" w:hAnsi="Times New Roman" w:cs="Times New Roman"/>
          <w:sz w:val="24"/>
          <w:szCs w:val="24"/>
        </w:rPr>
        <w:t>at-risk youth in the Valdosta area</w:t>
      </w:r>
      <w:r w:rsidR="00224DF6" w:rsidRPr="00AC7326">
        <w:rPr>
          <w:rFonts w:ascii="Times New Roman" w:hAnsi="Times New Roman" w:cs="Times New Roman"/>
          <w:sz w:val="24"/>
          <w:szCs w:val="24"/>
        </w:rPr>
        <w:t>. Named the Evening Reporting Center</w:t>
      </w:r>
      <w:r w:rsidR="00C61B15" w:rsidRPr="00AC7326">
        <w:rPr>
          <w:rFonts w:ascii="Times New Roman" w:hAnsi="Times New Roman" w:cs="Times New Roman"/>
          <w:sz w:val="24"/>
          <w:szCs w:val="24"/>
        </w:rPr>
        <w:t xml:space="preserve">, the </w:t>
      </w:r>
      <w:r w:rsidR="00B85801" w:rsidRPr="00AC7326">
        <w:rPr>
          <w:rFonts w:ascii="Times New Roman" w:hAnsi="Times New Roman" w:cs="Times New Roman"/>
          <w:sz w:val="24"/>
          <w:szCs w:val="24"/>
        </w:rPr>
        <w:t>program will</w:t>
      </w:r>
      <w:r w:rsidR="00C61B15" w:rsidRPr="00AC7326">
        <w:rPr>
          <w:rFonts w:ascii="Times New Roman" w:hAnsi="Times New Roman" w:cs="Times New Roman"/>
          <w:sz w:val="24"/>
          <w:szCs w:val="24"/>
        </w:rPr>
        <w:t xml:space="preserve"> offer after-school </w:t>
      </w:r>
      <w:r w:rsidR="00B85801" w:rsidRPr="00AC7326">
        <w:rPr>
          <w:rFonts w:ascii="Times New Roman" w:hAnsi="Times New Roman" w:cs="Times New Roman"/>
          <w:sz w:val="24"/>
          <w:szCs w:val="24"/>
        </w:rPr>
        <w:t>educational assistant</w:t>
      </w:r>
      <w:r w:rsidR="00037009">
        <w:rPr>
          <w:rFonts w:ascii="Times New Roman" w:hAnsi="Times New Roman" w:cs="Times New Roman"/>
          <w:sz w:val="24"/>
          <w:szCs w:val="24"/>
        </w:rPr>
        <w:t xml:space="preserve"> 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and counseling </w:t>
      </w:r>
      <w:r w:rsidR="00C61B15" w:rsidRPr="00AC7326">
        <w:rPr>
          <w:rFonts w:ascii="Times New Roman" w:hAnsi="Times New Roman" w:cs="Times New Roman"/>
          <w:sz w:val="24"/>
          <w:szCs w:val="24"/>
        </w:rPr>
        <w:t xml:space="preserve">to non-detained </w:t>
      </w:r>
      <w:r w:rsidR="00B85801" w:rsidRPr="00AC7326">
        <w:rPr>
          <w:rFonts w:ascii="Times New Roman" w:hAnsi="Times New Roman" w:cs="Times New Roman"/>
          <w:sz w:val="24"/>
          <w:szCs w:val="24"/>
        </w:rPr>
        <w:t>DJJ</w:t>
      </w:r>
      <w:r w:rsidR="00C61B15" w:rsidRPr="00AC7326">
        <w:rPr>
          <w:rFonts w:ascii="Times New Roman" w:hAnsi="Times New Roman" w:cs="Times New Roman"/>
          <w:sz w:val="24"/>
          <w:szCs w:val="24"/>
        </w:rPr>
        <w:t xml:space="preserve"> youth. </w:t>
      </w:r>
    </w:p>
    <w:p w14:paraId="41AB5145" w14:textId="77777777" w:rsidR="001057CE" w:rsidRPr="00AC7326" w:rsidRDefault="001057CE" w:rsidP="00320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03D26" w14:textId="077467B8" w:rsidR="00121EEF" w:rsidRPr="00AC7326" w:rsidRDefault="001618A6" w:rsidP="003201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340563"/>
      <w:r>
        <w:rPr>
          <w:rFonts w:ascii="Times New Roman" w:hAnsi="Times New Roman" w:cs="Times New Roman"/>
          <w:sz w:val="24"/>
          <w:szCs w:val="24"/>
        </w:rPr>
        <w:t>“</w:t>
      </w:r>
      <w:r w:rsidRPr="001618A6">
        <w:rPr>
          <w:rFonts w:ascii="Times New Roman" w:hAnsi="Times New Roman" w:cs="Times New Roman"/>
          <w:sz w:val="24"/>
          <w:szCs w:val="24"/>
        </w:rPr>
        <w:t xml:space="preserve">A year ago, when I </w:t>
      </w:r>
      <w:r>
        <w:rPr>
          <w:rFonts w:ascii="Times New Roman" w:hAnsi="Times New Roman" w:cs="Times New Roman"/>
          <w:sz w:val="24"/>
          <w:szCs w:val="24"/>
        </w:rPr>
        <w:t>appointed to this position</w:t>
      </w:r>
      <w:r w:rsidRPr="001618A6">
        <w:rPr>
          <w:rFonts w:ascii="Times New Roman" w:hAnsi="Times New Roman" w:cs="Times New Roman"/>
          <w:sz w:val="24"/>
          <w:szCs w:val="24"/>
        </w:rPr>
        <w:t xml:space="preserve">, Governor Brian Kemp </w:t>
      </w:r>
      <w:r>
        <w:rPr>
          <w:rFonts w:ascii="Times New Roman" w:hAnsi="Times New Roman" w:cs="Times New Roman"/>
          <w:sz w:val="24"/>
          <w:szCs w:val="24"/>
        </w:rPr>
        <w:t>gave</w:t>
      </w:r>
      <w:r w:rsidRPr="001618A6">
        <w:rPr>
          <w:rFonts w:ascii="Times New Roman" w:hAnsi="Times New Roman" w:cs="Times New Roman"/>
          <w:sz w:val="24"/>
          <w:szCs w:val="24"/>
        </w:rPr>
        <w:t xml:space="preserve"> me </w:t>
      </w:r>
      <w:r w:rsidR="00BA7947">
        <w:rPr>
          <w:rFonts w:ascii="Times New Roman" w:hAnsi="Times New Roman" w:cs="Times New Roman"/>
          <w:sz w:val="24"/>
          <w:szCs w:val="24"/>
        </w:rPr>
        <w:t>a mission not only to</w:t>
      </w:r>
      <w:r w:rsidRPr="001618A6">
        <w:rPr>
          <w:rFonts w:ascii="Times New Roman" w:hAnsi="Times New Roman" w:cs="Times New Roman"/>
          <w:sz w:val="24"/>
          <w:szCs w:val="24"/>
        </w:rPr>
        <w:t xml:space="preserve"> hold youth accountable</w:t>
      </w:r>
      <w:r>
        <w:rPr>
          <w:rFonts w:ascii="Times New Roman" w:hAnsi="Times New Roman" w:cs="Times New Roman"/>
          <w:sz w:val="24"/>
          <w:szCs w:val="24"/>
        </w:rPr>
        <w:t xml:space="preserve"> for their actions</w:t>
      </w:r>
      <w:r w:rsidRPr="001618A6">
        <w:rPr>
          <w:rFonts w:ascii="Times New Roman" w:hAnsi="Times New Roman" w:cs="Times New Roman"/>
          <w:sz w:val="24"/>
          <w:szCs w:val="24"/>
        </w:rPr>
        <w:t xml:space="preserve"> but </w:t>
      </w:r>
      <w:r w:rsidR="00BA7947">
        <w:rPr>
          <w:rFonts w:ascii="Times New Roman" w:hAnsi="Times New Roman" w:cs="Times New Roman"/>
          <w:sz w:val="24"/>
          <w:szCs w:val="24"/>
        </w:rPr>
        <w:t xml:space="preserve">also to </w:t>
      </w:r>
      <w:r>
        <w:rPr>
          <w:rFonts w:ascii="Times New Roman" w:hAnsi="Times New Roman" w:cs="Times New Roman"/>
          <w:sz w:val="24"/>
          <w:szCs w:val="24"/>
        </w:rPr>
        <w:t>deter them from</w:t>
      </w:r>
      <w:r w:rsidRPr="001618A6">
        <w:rPr>
          <w:rFonts w:ascii="Times New Roman" w:hAnsi="Times New Roman" w:cs="Times New Roman"/>
          <w:sz w:val="24"/>
          <w:szCs w:val="24"/>
        </w:rPr>
        <w:t xml:space="preserve"> gangs and criminal activities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618A6">
        <w:rPr>
          <w:rFonts w:ascii="Times New Roman" w:hAnsi="Times New Roman" w:cs="Times New Roman"/>
          <w:sz w:val="24"/>
          <w:szCs w:val="24"/>
        </w:rPr>
        <w:t>said DJJ Commissioner Tyrone Oliver.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A6">
        <w:rPr>
          <w:rFonts w:ascii="Times New Roman" w:hAnsi="Times New Roman" w:cs="Times New Roman"/>
          <w:sz w:val="24"/>
          <w:szCs w:val="24"/>
        </w:rPr>
        <w:t xml:space="preserve">The Evening Reporting Center will help fulfill that mission in southwest Georgia.” </w:t>
      </w:r>
    </w:p>
    <w:bookmarkEnd w:id="0"/>
    <w:p w14:paraId="31EF4358" w14:textId="77777777" w:rsidR="00A31D83" w:rsidRPr="00AC7326" w:rsidRDefault="00A31D83" w:rsidP="00A31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F5F0D" w14:textId="5B3B66BD" w:rsidR="00A31D83" w:rsidRPr="00AC7326" w:rsidRDefault="00A31D83" w:rsidP="00A31D83">
      <w:pPr>
        <w:jc w:val="both"/>
        <w:rPr>
          <w:rFonts w:ascii="Times New Roman" w:hAnsi="Times New Roman" w:cs="Times New Roman"/>
          <w:sz w:val="24"/>
          <w:szCs w:val="24"/>
        </w:rPr>
      </w:pPr>
      <w:r w:rsidRPr="00AC7326">
        <w:rPr>
          <w:rFonts w:ascii="Times New Roman" w:hAnsi="Times New Roman" w:cs="Times New Roman"/>
          <w:sz w:val="24"/>
          <w:szCs w:val="24"/>
        </w:rPr>
        <w:t>The Evening Reporting Center is an evidence-based program designed to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 </w:t>
      </w:r>
      <w:r w:rsidRPr="00AC7326">
        <w:rPr>
          <w:rFonts w:ascii="Times New Roman" w:hAnsi="Times New Roman" w:cs="Times New Roman"/>
          <w:sz w:val="24"/>
          <w:szCs w:val="24"/>
        </w:rPr>
        <w:t>provide structure and supervision to system-involved youth (ages 12-17) at medium to high risk of reoffending. The goal of the Evening Reporting</w:t>
      </w:r>
      <w:bookmarkStart w:id="1" w:name="_GoBack"/>
      <w:bookmarkEnd w:id="1"/>
      <w:r w:rsidRPr="00AC7326">
        <w:rPr>
          <w:rFonts w:ascii="Times New Roman" w:hAnsi="Times New Roman" w:cs="Times New Roman"/>
          <w:sz w:val="24"/>
          <w:szCs w:val="24"/>
        </w:rPr>
        <w:t xml:space="preserve"> Center </w:t>
      </w:r>
      <w:r w:rsidR="00B85801" w:rsidRPr="00AC7326">
        <w:rPr>
          <w:rFonts w:ascii="Times New Roman" w:hAnsi="Times New Roman" w:cs="Times New Roman"/>
          <w:sz w:val="24"/>
          <w:szCs w:val="24"/>
        </w:rPr>
        <w:t>is</w:t>
      </w:r>
      <w:r w:rsidRPr="00AC7326">
        <w:rPr>
          <w:rFonts w:ascii="Times New Roman" w:hAnsi="Times New Roman" w:cs="Times New Roman"/>
          <w:sz w:val="24"/>
          <w:szCs w:val="24"/>
        </w:rPr>
        <w:t xml:space="preserve"> to keep youth engaged in pro-social learning opportunities</w:t>
      </w:r>
      <w:r w:rsidR="00B85801" w:rsidRPr="00AC7326">
        <w:rPr>
          <w:rFonts w:ascii="Times New Roman" w:hAnsi="Times New Roman" w:cs="Times New Roman"/>
          <w:sz w:val="24"/>
          <w:szCs w:val="24"/>
        </w:rPr>
        <w:t>,</w:t>
      </w:r>
      <w:r w:rsidRPr="00AC7326">
        <w:rPr>
          <w:rFonts w:ascii="Times New Roman" w:hAnsi="Times New Roman" w:cs="Times New Roman"/>
          <w:sz w:val="24"/>
          <w:szCs w:val="24"/>
        </w:rPr>
        <w:t xml:space="preserve"> including homework assistance, work-readiness</w:t>
      </w:r>
      <w:r w:rsidR="00B85801" w:rsidRPr="00AC7326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AC7326">
        <w:rPr>
          <w:rFonts w:ascii="Times New Roman" w:hAnsi="Times New Roman" w:cs="Times New Roman"/>
          <w:sz w:val="24"/>
          <w:szCs w:val="24"/>
        </w:rPr>
        <w:t xml:space="preserve">, recreation, and family engagement. </w:t>
      </w:r>
      <w:r w:rsidR="002600CE" w:rsidRPr="00AC7326">
        <w:rPr>
          <w:rFonts w:ascii="Times New Roman" w:hAnsi="Times New Roman" w:cs="Times New Roman"/>
          <w:sz w:val="24"/>
          <w:szCs w:val="24"/>
        </w:rPr>
        <w:t>Youth are enrolled for 90 days and are referred to the program by DJJ.</w:t>
      </w:r>
    </w:p>
    <w:p w14:paraId="3C2A76F1" w14:textId="4421BF96" w:rsidR="002600CE" w:rsidRPr="00AC7326" w:rsidRDefault="002600CE" w:rsidP="00A31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FB4A2" w14:textId="20D1387B" w:rsidR="002600CE" w:rsidRPr="00AC7326" w:rsidRDefault="00B85801" w:rsidP="00A31D83">
      <w:pPr>
        <w:jc w:val="both"/>
        <w:rPr>
          <w:rFonts w:ascii="Times New Roman" w:hAnsi="Times New Roman" w:cs="Times New Roman"/>
          <w:sz w:val="24"/>
          <w:szCs w:val="24"/>
        </w:rPr>
      </w:pPr>
      <w:r w:rsidRPr="00AC7326">
        <w:rPr>
          <w:rFonts w:ascii="Times New Roman" w:hAnsi="Times New Roman" w:cs="Times New Roman"/>
          <w:sz w:val="24"/>
          <w:szCs w:val="24"/>
        </w:rPr>
        <w:t>“</w:t>
      </w:r>
      <w:r w:rsidR="002600CE" w:rsidRPr="00AC7326">
        <w:rPr>
          <w:rFonts w:ascii="Times New Roman" w:hAnsi="Times New Roman" w:cs="Times New Roman"/>
          <w:sz w:val="24"/>
          <w:szCs w:val="24"/>
        </w:rPr>
        <w:t>We are excited to be able to educate and provide counseling services to the children here at the Evening Reporting Center</w:t>
      </w:r>
      <w:r w:rsidR="00AC7326" w:rsidRPr="00AC7326">
        <w:rPr>
          <w:rFonts w:ascii="Times New Roman" w:hAnsi="Times New Roman" w:cs="Times New Roman"/>
          <w:sz w:val="24"/>
          <w:szCs w:val="24"/>
        </w:rPr>
        <w:t>,</w:t>
      </w:r>
      <w:r w:rsidR="00830047" w:rsidRPr="00AC7326">
        <w:rPr>
          <w:rFonts w:ascii="Times New Roman" w:hAnsi="Times New Roman" w:cs="Times New Roman"/>
          <w:sz w:val="24"/>
          <w:szCs w:val="24"/>
        </w:rPr>
        <w:t xml:space="preserve">” </w:t>
      </w:r>
      <w:r w:rsidR="00AC7326" w:rsidRPr="00AC7326">
        <w:rPr>
          <w:rFonts w:ascii="Times New Roman" w:hAnsi="Times New Roman" w:cs="Times New Roman"/>
          <w:sz w:val="24"/>
          <w:szCs w:val="24"/>
        </w:rPr>
        <w:t>said Joella L. Brooks, CEO of Southwest Key Programs.</w:t>
      </w:r>
      <w:r w:rsidR="00E54CB9">
        <w:rPr>
          <w:rFonts w:ascii="Times New Roman" w:hAnsi="Times New Roman" w:cs="Times New Roman"/>
          <w:sz w:val="24"/>
          <w:szCs w:val="24"/>
        </w:rPr>
        <w:t xml:space="preserve"> I look forward to the continuation of this partnership as we together will change the lives of children and families.”</w:t>
      </w:r>
    </w:p>
    <w:p w14:paraId="6455331A" w14:textId="339661DC" w:rsidR="00830047" w:rsidRPr="00AC7326" w:rsidRDefault="00830047" w:rsidP="00A31D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0BB32" w14:textId="54DFE9BB" w:rsidR="00E93AB7" w:rsidRDefault="002600CE" w:rsidP="00320107">
      <w:pPr>
        <w:jc w:val="both"/>
        <w:rPr>
          <w:rFonts w:ascii="Times New Roman" w:hAnsi="Times New Roman" w:cs="Times New Roman"/>
          <w:sz w:val="24"/>
          <w:szCs w:val="24"/>
        </w:rPr>
      </w:pPr>
      <w:r w:rsidRPr="00AC7326">
        <w:rPr>
          <w:rFonts w:ascii="Times New Roman" w:hAnsi="Times New Roman" w:cs="Times New Roman"/>
          <w:sz w:val="24"/>
          <w:szCs w:val="24"/>
        </w:rPr>
        <w:t>The first enrollment of youth begins on August 17</w:t>
      </w:r>
      <w:r w:rsidRPr="00AC7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326">
        <w:rPr>
          <w:rFonts w:ascii="Times New Roman" w:hAnsi="Times New Roman" w:cs="Times New Roman"/>
          <w:sz w:val="24"/>
          <w:szCs w:val="24"/>
        </w:rPr>
        <w:t xml:space="preserve">. </w:t>
      </w:r>
      <w:r w:rsidR="00121EEF" w:rsidRPr="00AC7326">
        <w:rPr>
          <w:rFonts w:ascii="Times New Roman" w:hAnsi="Times New Roman" w:cs="Times New Roman"/>
          <w:sz w:val="24"/>
          <w:szCs w:val="24"/>
        </w:rPr>
        <w:t>To learn more about DJJ</w:t>
      </w:r>
      <w:r w:rsidR="00B85801" w:rsidRPr="00AC7326">
        <w:rPr>
          <w:rFonts w:ascii="Times New Roman" w:hAnsi="Times New Roman" w:cs="Times New Roman"/>
          <w:sz w:val="24"/>
          <w:szCs w:val="24"/>
        </w:rPr>
        <w:t>,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 </w:t>
      </w:r>
      <w:r w:rsidR="00EA4C0F" w:rsidRPr="00AC7326">
        <w:rPr>
          <w:rFonts w:ascii="Times New Roman" w:hAnsi="Times New Roman" w:cs="Times New Roman"/>
          <w:sz w:val="24"/>
          <w:szCs w:val="24"/>
        </w:rPr>
        <w:t xml:space="preserve">visit our 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website at </w:t>
      </w:r>
      <w:hyperlink r:id="rId8" w:history="1">
        <w:r w:rsidR="00121EEF" w:rsidRPr="00AC7326">
          <w:rPr>
            <w:rStyle w:val="Hyperlink"/>
            <w:rFonts w:ascii="Times New Roman" w:hAnsi="Times New Roman" w:cs="Times New Roman"/>
            <w:sz w:val="24"/>
            <w:szCs w:val="24"/>
          </w:rPr>
          <w:t>www.djj.georgia.gov</w:t>
        </w:r>
      </w:hyperlink>
      <w:r w:rsidR="00121EEF" w:rsidRPr="00AC7326">
        <w:rPr>
          <w:rFonts w:ascii="Times New Roman" w:hAnsi="Times New Roman" w:cs="Times New Roman"/>
          <w:sz w:val="24"/>
          <w:szCs w:val="24"/>
        </w:rPr>
        <w:t xml:space="preserve"> </w:t>
      </w:r>
      <w:r w:rsidR="00991029" w:rsidRPr="00AC7326">
        <w:rPr>
          <w:rFonts w:ascii="Times New Roman" w:hAnsi="Times New Roman" w:cs="Times New Roman"/>
          <w:sz w:val="24"/>
          <w:szCs w:val="24"/>
        </w:rPr>
        <w:t>or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 follow </w:t>
      </w:r>
      <w:r w:rsidR="00991029" w:rsidRPr="00AC7326">
        <w:rPr>
          <w:rFonts w:ascii="Times New Roman" w:hAnsi="Times New Roman" w:cs="Times New Roman"/>
          <w:sz w:val="24"/>
          <w:szCs w:val="24"/>
        </w:rPr>
        <w:t>us</w:t>
      </w:r>
      <w:r w:rsidR="00121EEF" w:rsidRPr="00AC7326">
        <w:rPr>
          <w:rFonts w:ascii="Times New Roman" w:hAnsi="Times New Roman" w:cs="Times New Roman"/>
          <w:sz w:val="24"/>
          <w:szCs w:val="24"/>
        </w:rPr>
        <w:t xml:space="preserve"> on social media @GeorgiaDJJ. </w:t>
      </w:r>
    </w:p>
    <w:p w14:paraId="2D168479" w14:textId="53E4F21E" w:rsidR="001618A6" w:rsidRDefault="001618A6" w:rsidP="00320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952C6" w14:textId="5ACCC1B7" w:rsidR="001618A6" w:rsidRPr="001618A6" w:rsidRDefault="001618A6" w:rsidP="00161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8A6">
        <w:rPr>
          <w:rFonts w:ascii="Times New Roman" w:hAnsi="Times New Roman" w:cs="Times New Roman"/>
          <w:b/>
          <w:bCs/>
          <w:sz w:val="24"/>
          <w:szCs w:val="24"/>
        </w:rPr>
        <w:t># # #</w:t>
      </w:r>
    </w:p>
    <w:sectPr w:rsidR="001618A6" w:rsidRPr="001618A6" w:rsidSect="00323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1D3E3" w14:textId="77777777" w:rsidR="00772620" w:rsidRDefault="00772620" w:rsidP="0096721E">
      <w:r>
        <w:separator/>
      </w:r>
    </w:p>
  </w:endnote>
  <w:endnote w:type="continuationSeparator" w:id="0">
    <w:p w14:paraId="731CA13B" w14:textId="77777777" w:rsidR="00772620" w:rsidRDefault="00772620" w:rsidP="009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179A" w14:textId="77777777" w:rsidR="0096721E" w:rsidRDefault="0096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6A8B" w14:textId="77777777" w:rsidR="0096721E" w:rsidRDefault="00967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E200" w14:textId="77777777" w:rsidR="0096721E" w:rsidRDefault="0096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AA94" w14:textId="77777777" w:rsidR="00772620" w:rsidRDefault="00772620" w:rsidP="0096721E">
      <w:r>
        <w:separator/>
      </w:r>
    </w:p>
  </w:footnote>
  <w:footnote w:type="continuationSeparator" w:id="0">
    <w:p w14:paraId="41BB3233" w14:textId="77777777" w:rsidR="00772620" w:rsidRDefault="00772620" w:rsidP="0096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1AB9" w14:textId="77777777" w:rsidR="0096721E" w:rsidRDefault="0096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5618" w14:textId="11391465" w:rsidR="0096721E" w:rsidRDefault="0096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738C" w14:textId="77777777" w:rsidR="0096721E" w:rsidRDefault="0096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EF"/>
    <w:rsid w:val="0002390F"/>
    <w:rsid w:val="00037009"/>
    <w:rsid w:val="001037EA"/>
    <w:rsid w:val="001057CE"/>
    <w:rsid w:val="00121EEF"/>
    <w:rsid w:val="001618A6"/>
    <w:rsid w:val="001678B6"/>
    <w:rsid w:val="00224DF6"/>
    <w:rsid w:val="00237541"/>
    <w:rsid w:val="002600CE"/>
    <w:rsid w:val="00265759"/>
    <w:rsid w:val="002B0623"/>
    <w:rsid w:val="002E555D"/>
    <w:rsid w:val="00320107"/>
    <w:rsid w:val="0032317B"/>
    <w:rsid w:val="003939EB"/>
    <w:rsid w:val="003B26E9"/>
    <w:rsid w:val="003E0AF6"/>
    <w:rsid w:val="0043289D"/>
    <w:rsid w:val="004812A1"/>
    <w:rsid w:val="004F0161"/>
    <w:rsid w:val="004F0620"/>
    <w:rsid w:val="004F37C8"/>
    <w:rsid w:val="00627BA3"/>
    <w:rsid w:val="006372FB"/>
    <w:rsid w:val="00681E7F"/>
    <w:rsid w:val="00770AD8"/>
    <w:rsid w:val="00772620"/>
    <w:rsid w:val="007B1953"/>
    <w:rsid w:val="00830047"/>
    <w:rsid w:val="00915C1A"/>
    <w:rsid w:val="0096721E"/>
    <w:rsid w:val="00991029"/>
    <w:rsid w:val="00A31D83"/>
    <w:rsid w:val="00AC36A5"/>
    <w:rsid w:val="00AC7326"/>
    <w:rsid w:val="00B14554"/>
    <w:rsid w:val="00B85801"/>
    <w:rsid w:val="00BA1E88"/>
    <w:rsid w:val="00BA7947"/>
    <w:rsid w:val="00C61B15"/>
    <w:rsid w:val="00D42289"/>
    <w:rsid w:val="00D84E5F"/>
    <w:rsid w:val="00E54CB9"/>
    <w:rsid w:val="00E91560"/>
    <w:rsid w:val="00E93AB7"/>
    <w:rsid w:val="00EA4C0F"/>
    <w:rsid w:val="00F07B2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0B93"/>
  <w15:chartTrackingRefBased/>
  <w15:docId w15:val="{2B8310CD-B5CF-439B-9D5F-C371386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j.georgi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4853E-0F5A-4E0B-900C-C265EF25EC3D}">
  <we:reference id="wa104379053" version="1.0.0.0" store="en-US" storeType="OMEX"/>
  <we:alternateReferences>
    <we:reference id="WA104379053" version="1.0.0.0" store="WA10437905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4F5E-F90D-4542-9339-AD4C675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Jessica</dc:creator>
  <cp:keywords/>
  <dc:description/>
  <cp:lastModifiedBy>Allen, Glenn</cp:lastModifiedBy>
  <cp:revision>10</cp:revision>
  <cp:lastPrinted>2020-08-03T14:13:00Z</cp:lastPrinted>
  <dcterms:created xsi:type="dcterms:W3CDTF">2020-08-14T15:01:00Z</dcterms:created>
  <dcterms:modified xsi:type="dcterms:W3CDTF">2020-08-17T18:57:00Z</dcterms:modified>
</cp:coreProperties>
</file>