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0DD1" w14:textId="77777777" w:rsidR="006031F4" w:rsidRPr="006031F4" w:rsidRDefault="006031F4" w:rsidP="006031F4">
      <w:pPr>
        <w:spacing w:after="450" w:line="336" w:lineRule="atLeast"/>
        <w:outlineLvl w:val="1"/>
        <w:rPr>
          <w:rFonts w:ascii="Georgia" w:eastAsia="Times New Roman" w:hAnsi="Georgia" w:cs="Times New Roman"/>
          <w:color w:val="2F5496" w:themeColor="accent1" w:themeShade="BF"/>
          <w:kern w:val="36"/>
          <w:sz w:val="48"/>
          <w:szCs w:val="48"/>
        </w:rPr>
      </w:pPr>
      <w:r w:rsidRPr="006031F4">
        <w:rPr>
          <w:rFonts w:ascii="Georgia" w:eastAsia="Times New Roman" w:hAnsi="Georgia" w:cs="Times New Roman"/>
          <w:color w:val="2F5496" w:themeColor="accent1" w:themeShade="BF"/>
          <w:kern w:val="36"/>
          <w:sz w:val="48"/>
          <w:szCs w:val="48"/>
        </w:rPr>
        <w:t>SY 15 - 16 DJJ Wellness</w:t>
      </w:r>
      <w:bookmarkStart w:id="0" w:name="_GoBack"/>
      <w:bookmarkEnd w:id="0"/>
    </w:p>
    <w:p w14:paraId="27B7E165" w14:textId="77777777" w:rsidR="006031F4" w:rsidRPr="006031F4" w:rsidRDefault="006031F4" w:rsidP="006031F4">
      <w:pPr>
        <w:spacing w:line="330" w:lineRule="atLeast"/>
        <w:rPr>
          <w:rFonts w:ascii="Verdana" w:eastAsia="Times New Roman" w:hAnsi="Verdana" w:cs="Times New Roman"/>
          <w:color w:val="EEEEEE"/>
          <w:sz w:val="27"/>
          <w:szCs w:val="27"/>
        </w:rPr>
      </w:pPr>
      <w:hyperlink r:id="rId4" w:history="1">
        <w:r w:rsidRPr="006031F4">
          <w:rPr>
            <w:rFonts w:ascii="Verdana" w:eastAsia="Times New Roman" w:hAnsi="Verdana" w:cs="Times New Roman"/>
            <w:color w:val="76A33B"/>
            <w:sz w:val="27"/>
            <w:szCs w:val="27"/>
          </w:rPr>
          <w:t>Goal One: National School Lunch Week</w:t>
        </w:r>
      </w:hyperlink>
    </w:p>
    <w:p w14:paraId="544EAAB2" w14:textId="77777777" w:rsidR="006031F4" w:rsidRPr="006031F4" w:rsidRDefault="006031F4" w:rsidP="006031F4">
      <w:pPr>
        <w:spacing w:after="450" w:line="300" w:lineRule="atLeast"/>
        <w:outlineLvl w:val="1"/>
        <w:rPr>
          <w:rFonts w:ascii="Georgia" w:eastAsia="Times New Roman" w:hAnsi="Georgia" w:cs="Times New Roman"/>
          <w:color w:val="333333"/>
          <w:sz w:val="39"/>
          <w:szCs w:val="39"/>
        </w:rPr>
      </w:pPr>
      <w:r w:rsidRPr="006031F4">
        <w:rPr>
          <w:rFonts w:ascii="Georgia" w:eastAsia="Times New Roman" w:hAnsi="Georgia" w:cs="Times New Roman"/>
          <w:color w:val="333333"/>
          <w:sz w:val="39"/>
          <w:szCs w:val="39"/>
        </w:rPr>
        <w:t>Goal 1: National School Lunch Week</w:t>
      </w:r>
      <w:r w:rsidRPr="006031F4">
        <w:rPr>
          <w:rFonts w:ascii="Georgia" w:eastAsia="Times New Roman" w:hAnsi="Georgia" w:cs="Times New Roman"/>
          <w:color w:val="333333"/>
          <w:sz w:val="39"/>
          <w:szCs w:val="39"/>
        </w:rPr>
        <w:br/>
      </w:r>
      <w:r w:rsidRPr="006031F4">
        <w:rPr>
          <w:rFonts w:ascii="Georgia" w:eastAsia="Times New Roman" w:hAnsi="Georgia" w:cs="Times New Roman"/>
          <w:color w:val="333333"/>
          <w:sz w:val="39"/>
          <w:szCs w:val="39"/>
        </w:rPr>
        <w:br/>
        <w:t xml:space="preserve">Snapshot of Physical Wellness </w:t>
      </w:r>
    </w:p>
    <w:p w14:paraId="68F741AF" w14:textId="77777777" w:rsidR="006031F4" w:rsidRPr="006031F4" w:rsidRDefault="006031F4" w:rsidP="006031F4">
      <w:pPr>
        <w:spacing w:after="150" w:line="336" w:lineRule="atLeast"/>
        <w:rPr>
          <w:rFonts w:ascii="Verdana" w:eastAsia="Times New Roman" w:hAnsi="Verdana" w:cs="Times New Roman"/>
          <w:color w:val="666666"/>
          <w:sz w:val="17"/>
          <w:szCs w:val="17"/>
        </w:rPr>
      </w:pPr>
      <w:r w:rsidRPr="006031F4">
        <w:rPr>
          <w:rFonts w:ascii="Verdana" w:eastAsia="Times New Roman" w:hAnsi="Verdana" w:cs="Times New Roman"/>
          <w:color w:val="666666"/>
          <w:sz w:val="17"/>
          <w:szCs w:val="17"/>
        </w:rPr>
        <w:t xml:space="preserve">Facilities recognized the importance of physical health by having kickball games with youth and staff, Iron Man Competitions, yoga and Zumba classes, wellness boot camps, a field day with relay events, and focus on healthy eating. The youth </w:t>
      </w:r>
      <w:proofErr w:type="gramStart"/>
      <w:r w:rsidRPr="006031F4">
        <w:rPr>
          <w:rFonts w:ascii="Verdana" w:eastAsia="Times New Roman" w:hAnsi="Verdana" w:cs="Times New Roman"/>
          <w:color w:val="666666"/>
          <w:sz w:val="17"/>
          <w:szCs w:val="17"/>
        </w:rPr>
        <w:t>were able to</w:t>
      </w:r>
      <w:proofErr w:type="gramEnd"/>
      <w:r w:rsidRPr="006031F4">
        <w:rPr>
          <w:rFonts w:ascii="Verdana" w:eastAsia="Times New Roman" w:hAnsi="Verdana" w:cs="Times New Roman"/>
          <w:color w:val="666666"/>
          <w:sz w:val="17"/>
          <w:szCs w:val="17"/>
        </w:rPr>
        <w:t xml:space="preserve"> stretch their legs and break a sweat!</w:t>
      </w:r>
    </w:p>
    <w:p w14:paraId="709FBA4D" w14:textId="77777777" w:rsidR="006031F4" w:rsidRPr="006031F4" w:rsidRDefault="006031F4" w:rsidP="006031F4">
      <w:pPr>
        <w:spacing w:after="450" w:line="300" w:lineRule="atLeast"/>
        <w:outlineLvl w:val="1"/>
        <w:rPr>
          <w:rFonts w:ascii="Georgia" w:eastAsia="Times New Roman" w:hAnsi="Georgia" w:cs="Times New Roman"/>
          <w:color w:val="333333"/>
          <w:sz w:val="39"/>
          <w:szCs w:val="39"/>
        </w:rPr>
      </w:pPr>
      <w:r w:rsidRPr="006031F4">
        <w:rPr>
          <w:rFonts w:ascii="Georgia" w:eastAsia="Times New Roman" w:hAnsi="Georgia" w:cs="Times New Roman"/>
          <w:color w:val="333333"/>
          <w:sz w:val="39"/>
          <w:szCs w:val="39"/>
        </w:rPr>
        <w:br/>
        <w:t xml:space="preserve">Snapshot of Mental Wellness </w:t>
      </w:r>
    </w:p>
    <w:p w14:paraId="3ABB131C" w14:textId="77777777" w:rsidR="006031F4" w:rsidRPr="006031F4" w:rsidRDefault="006031F4" w:rsidP="006031F4">
      <w:pPr>
        <w:spacing w:after="150" w:line="336" w:lineRule="atLeast"/>
        <w:rPr>
          <w:rFonts w:ascii="Verdana" w:eastAsia="Times New Roman" w:hAnsi="Verdana" w:cs="Times New Roman"/>
          <w:color w:val="666666"/>
          <w:sz w:val="17"/>
          <w:szCs w:val="17"/>
        </w:rPr>
      </w:pPr>
      <w:r w:rsidRPr="006031F4">
        <w:rPr>
          <w:rFonts w:ascii="Verdana" w:eastAsia="Times New Roman" w:hAnsi="Verdana" w:cs="Times New Roman"/>
          <w:color w:val="666666"/>
          <w:sz w:val="17"/>
          <w:szCs w:val="17"/>
        </w:rPr>
        <w:t>Mental health activities were aimed at enhancing mental and emotional wellbeing. Youth participated in cognitive games with staff and peers, coming up with emotions for each letter of the alphabet and having discussion, practicing exercises for better sleep, and sharing stories with one another.</w:t>
      </w:r>
    </w:p>
    <w:p w14:paraId="35D8EBD2" w14:textId="77777777" w:rsidR="006031F4" w:rsidRPr="006031F4" w:rsidRDefault="006031F4" w:rsidP="006031F4">
      <w:pPr>
        <w:spacing w:after="450" w:line="300" w:lineRule="atLeast"/>
        <w:outlineLvl w:val="1"/>
        <w:rPr>
          <w:rFonts w:ascii="Georgia" w:eastAsia="Times New Roman" w:hAnsi="Georgia" w:cs="Times New Roman"/>
          <w:color w:val="333333"/>
          <w:sz w:val="39"/>
          <w:szCs w:val="39"/>
        </w:rPr>
      </w:pPr>
      <w:r w:rsidRPr="006031F4">
        <w:rPr>
          <w:rFonts w:ascii="Georgia" w:eastAsia="Times New Roman" w:hAnsi="Georgia" w:cs="Times New Roman"/>
          <w:color w:val="333333"/>
          <w:sz w:val="39"/>
          <w:szCs w:val="39"/>
        </w:rPr>
        <w:br/>
        <w:t xml:space="preserve">Snapshot of Economic Wellness </w:t>
      </w:r>
    </w:p>
    <w:p w14:paraId="5DDB982D" w14:textId="77777777" w:rsidR="006031F4" w:rsidRPr="006031F4" w:rsidRDefault="006031F4" w:rsidP="006031F4">
      <w:pPr>
        <w:spacing w:after="150" w:line="336" w:lineRule="atLeast"/>
        <w:rPr>
          <w:rFonts w:ascii="Verdana" w:eastAsia="Times New Roman" w:hAnsi="Verdana" w:cs="Times New Roman"/>
          <w:color w:val="666666"/>
          <w:sz w:val="17"/>
          <w:szCs w:val="17"/>
        </w:rPr>
      </w:pPr>
      <w:r w:rsidRPr="006031F4">
        <w:rPr>
          <w:rFonts w:ascii="Verdana" w:eastAsia="Times New Roman" w:hAnsi="Verdana" w:cs="Times New Roman"/>
          <w:color w:val="666666"/>
          <w:sz w:val="17"/>
          <w:szCs w:val="17"/>
        </w:rPr>
        <w:t>Staff took to providing educational activities and presentations to assist youth in their economic and financial understanding. Several facilities hosted presentations on banking basics, how to complete a check, and balancing a checkbook. Muscogee YDC taught youth about the importance of their finances by incorporating financial comic books featuring super heroes. Aaron Cohn RYDC created a large check to show exhibit what a check looks like and what each line and number means. Youth at Eastman RYDC shared financial stories and participated in playing Monopoly Empire. Sumter YDC tasked the youth with “shopping for groceries” on a budget while using coupons.</w:t>
      </w:r>
    </w:p>
    <w:p w14:paraId="4C69DBBA" w14:textId="77777777" w:rsidR="006031F4" w:rsidRPr="006031F4" w:rsidRDefault="006031F4" w:rsidP="006031F4">
      <w:pPr>
        <w:spacing w:after="240" w:line="336" w:lineRule="atLeast"/>
        <w:rPr>
          <w:rFonts w:ascii="Verdana" w:eastAsia="Times New Roman" w:hAnsi="Verdana" w:cs="Times New Roman"/>
          <w:color w:val="666666"/>
          <w:sz w:val="17"/>
          <w:szCs w:val="17"/>
        </w:rPr>
      </w:pPr>
      <w:r w:rsidRPr="006031F4">
        <w:rPr>
          <w:rFonts w:ascii="Verdana" w:eastAsia="Times New Roman" w:hAnsi="Verdana" w:cs="Times New Roman"/>
          <w:noProof/>
          <w:color w:val="666666"/>
          <w:sz w:val="17"/>
          <w:szCs w:val="17"/>
        </w:rPr>
        <w:drawing>
          <wp:inline distT="0" distB="0" distL="0" distR="0" wp14:anchorId="249B85DD" wp14:editId="7D6B47D9">
            <wp:extent cx="4238625" cy="3181350"/>
            <wp:effectExtent l="0" t="0" r="9525" b="0"/>
            <wp:docPr id="8" name="Picture 8" descr="http://www.djjnewsandviews.org/gpaschoolnutrition/images/fy1516f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jjnewsandviews.org/gpaschoolnutrition/images/fy1516fe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rsidRPr="006031F4">
        <w:rPr>
          <w:rFonts w:ascii="Verdana" w:eastAsia="Times New Roman" w:hAnsi="Verdana" w:cs="Times New Roman"/>
          <w:color w:val="666666"/>
          <w:sz w:val="17"/>
          <w:szCs w:val="17"/>
        </w:rPr>
        <w:br/>
      </w:r>
      <w:r w:rsidRPr="006031F4">
        <w:rPr>
          <w:rFonts w:ascii="Verdana" w:eastAsia="Times New Roman" w:hAnsi="Verdana" w:cs="Times New Roman"/>
          <w:i/>
          <w:iCs/>
          <w:color w:val="666666"/>
          <w:sz w:val="17"/>
          <w:szCs w:val="17"/>
        </w:rPr>
        <w:t>Aaron Cohn RYDC</w:t>
      </w:r>
    </w:p>
    <w:p w14:paraId="141F3F32" w14:textId="77777777" w:rsidR="006031F4" w:rsidRPr="006031F4" w:rsidRDefault="006031F4" w:rsidP="006031F4">
      <w:pPr>
        <w:spacing w:after="450" w:line="300" w:lineRule="atLeast"/>
        <w:outlineLvl w:val="1"/>
        <w:rPr>
          <w:rFonts w:ascii="Georgia" w:eastAsia="Times New Roman" w:hAnsi="Georgia" w:cs="Times New Roman"/>
          <w:color w:val="333333"/>
          <w:sz w:val="39"/>
          <w:szCs w:val="39"/>
        </w:rPr>
      </w:pPr>
      <w:r w:rsidRPr="006031F4">
        <w:rPr>
          <w:rFonts w:ascii="Georgia" w:eastAsia="Times New Roman" w:hAnsi="Georgia" w:cs="Times New Roman"/>
          <w:color w:val="333333"/>
          <w:sz w:val="39"/>
          <w:szCs w:val="39"/>
        </w:rPr>
        <w:br/>
        <w:t xml:space="preserve">Snapshot of Spiritual Wellness </w:t>
      </w:r>
    </w:p>
    <w:p w14:paraId="0DC825BA" w14:textId="77777777" w:rsidR="006031F4" w:rsidRPr="006031F4" w:rsidRDefault="006031F4" w:rsidP="006031F4">
      <w:pPr>
        <w:spacing w:after="150" w:line="336" w:lineRule="atLeast"/>
        <w:rPr>
          <w:rFonts w:ascii="Verdana" w:eastAsia="Times New Roman" w:hAnsi="Verdana" w:cs="Times New Roman"/>
          <w:color w:val="666666"/>
          <w:sz w:val="17"/>
          <w:szCs w:val="17"/>
        </w:rPr>
      </w:pPr>
      <w:r w:rsidRPr="006031F4">
        <w:rPr>
          <w:rFonts w:ascii="Verdana" w:eastAsia="Times New Roman" w:hAnsi="Verdana" w:cs="Times New Roman"/>
          <w:color w:val="666666"/>
          <w:sz w:val="17"/>
          <w:szCs w:val="17"/>
        </w:rPr>
        <w:t xml:space="preserve">Youth practiced enhancing their spiritual wellbeing by participating in yoga classes, coloring to the sound of inspirational music, and participating in volunteer led meditation sessions. </w:t>
      </w:r>
    </w:p>
    <w:p w14:paraId="525C0BC3" w14:textId="77777777" w:rsidR="006031F4" w:rsidRPr="006031F4" w:rsidRDefault="006031F4" w:rsidP="006031F4">
      <w:pPr>
        <w:spacing w:after="240" w:line="336" w:lineRule="atLeast"/>
        <w:rPr>
          <w:rFonts w:ascii="Verdana" w:eastAsia="Times New Roman" w:hAnsi="Verdana" w:cs="Times New Roman"/>
          <w:color w:val="666666"/>
          <w:sz w:val="17"/>
          <w:szCs w:val="17"/>
        </w:rPr>
      </w:pPr>
      <w:r w:rsidRPr="006031F4">
        <w:rPr>
          <w:rFonts w:ascii="Verdana" w:eastAsia="Times New Roman" w:hAnsi="Verdana" w:cs="Times New Roman"/>
          <w:noProof/>
          <w:color w:val="666666"/>
          <w:sz w:val="17"/>
          <w:szCs w:val="17"/>
        </w:rPr>
        <w:drawing>
          <wp:inline distT="0" distB="0" distL="0" distR="0" wp14:anchorId="17B04480" wp14:editId="60408EEE">
            <wp:extent cx="4238625" cy="3181350"/>
            <wp:effectExtent l="0" t="0" r="9525" b="0"/>
            <wp:docPr id="9" name="Picture 9" descr="http://www.djjnewsandviews.org/gpaschoolnutrition/images/fy1516f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jjnewsandviews.org/gpaschoolnutrition/images/fy1516fe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rsidRPr="006031F4">
        <w:rPr>
          <w:rFonts w:ascii="Verdana" w:eastAsia="Times New Roman" w:hAnsi="Verdana" w:cs="Times New Roman"/>
          <w:color w:val="666666"/>
          <w:sz w:val="17"/>
          <w:szCs w:val="17"/>
        </w:rPr>
        <w:br/>
      </w:r>
      <w:r w:rsidRPr="006031F4">
        <w:rPr>
          <w:rFonts w:ascii="Verdana" w:eastAsia="Times New Roman" w:hAnsi="Verdana" w:cs="Times New Roman"/>
          <w:i/>
          <w:iCs/>
          <w:color w:val="666666"/>
          <w:sz w:val="17"/>
          <w:szCs w:val="17"/>
        </w:rPr>
        <w:t>Coloring and listening to inspirational music at the Sumter YDC</w:t>
      </w:r>
      <w:r w:rsidRPr="006031F4">
        <w:rPr>
          <w:rFonts w:ascii="Verdana" w:eastAsia="Times New Roman" w:hAnsi="Verdana" w:cs="Times New Roman"/>
          <w:color w:val="666666"/>
          <w:sz w:val="17"/>
          <w:szCs w:val="17"/>
        </w:rPr>
        <w:br/>
      </w:r>
      <w:r w:rsidRPr="006031F4">
        <w:rPr>
          <w:rFonts w:ascii="Verdana" w:eastAsia="Times New Roman" w:hAnsi="Verdana" w:cs="Times New Roman"/>
          <w:color w:val="666666"/>
          <w:sz w:val="17"/>
          <w:szCs w:val="17"/>
        </w:rPr>
        <w:br/>
      </w:r>
      <w:r w:rsidRPr="006031F4">
        <w:rPr>
          <w:rFonts w:ascii="Verdana" w:eastAsia="Times New Roman" w:hAnsi="Verdana" w:cs="Times New Roman"/>
          <w:noProof/>
          <w:color w:val="666666"/>
          <w:sz w:val="17"/>
          <w:szCs w:val="17"/>
        </w:rPr>
        <w:drawing>
          <wp:inline distT="0" distB="0" distL="0" distR="0" wp14:anchorId="27B835A7" wp14:editId="60EEFE70">
            <wp:extent cx="4238625" cy="3181350"/>
            <wp:effectExtent l="0" t="0" r="9525" b="0"/>
            <wp:docPr id="10" name="Picture 10" descr="http://www.djjnewsandviews.org/gpaschoolnutrition/images/fy1516f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jjnewsandviews.org/gpaschoolnutrition/images/fy1516feb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rsidRPr="006031F4">
        <w:rPr>
          <w:rFonts w:ascii="Verdana" w:eastAsia="Times New Roman" w:hAnsi="Verdana" w:cs="Times New Roman"/>
          <w:color w:val="666666"/>
          <w:sz w:val="17"/>
          <w:szCs w:val="17"/>
        </w:rPr>
        <w:br/>
      </w:r>
      <w:r w:rsidRPr="006031F4">
        <w:rPr>
          <w:rFonts w:ascii="Verdana" w:eastAsia="Times New Roman" w:hAnsi="Verdana" w:cs="Times New Roman"/>
          <w:i/>
          <w:iCs/>
          <w:color w:val="666666"/>
          <w:sz w:val="17"/>
          <w:szCs w:val="17"/>
        </w:rPr>
        <w:t>DeKalb RYDC Yoga</w:t>
      </w:r>
      <w:r w:rsidRPr="006031F4">
        <w:rPr>
          <w:rFonts w:ascii="Verdana" w:eastAsia="Times New Roman" w:hAnsi="Verdana" w:cs="Times New Roman"/>
          <w:color w:val="666666"/>
          <w:sz w:val="17"/>
          <w:szCs w:val="17"/>
        </w:rPr>
        <w:br/>
      </w:r>
      <w:r w:rsidRPr="006031F4">
        <w:rPr>
          <w:rFonts w:ascii="Verdana" w:eastAsia="Times New Roman" w:hAnsi="Verdana" w:cs="Times New Roman"/>
          <w:color w:val="666666"/>
          <w:sz w:val="17"/>
          <w:szCs w:val="17"/>
        </w:rPr>
        <w:br/>
      </w:r>
      <w:r w:rsidRPr="006031F4">
        <w:rPr>
          <w:rFonts w:ascii="Verdana" w:eastAsia="Times New Roman" w:hAnsi="Verdana" w:cs="Times New Roman"/>
          <w:noProof/>
          <w:color w:val="666666"/>
          <w:sz w:val="17"/>
          <w:szCs w:val="17"/>
        </w:rPr>
        <w:drawing>
          <wp:inline distT="0" distB="0" distL="0" distR="0" wp14:anchorId="4BA4066C" wp14:editId="6E97411C">
            <wp:extent cx="4238625" cy="3181350"/>
            <wp:effectExtent l="0" t="0" r="9525" b="0"/>
            <wp:docPr id="11" name="Picture 11" descr="http://www.djjnewsandviews.org/gpaschoolnutrition/images/fy1516f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jjnewsandviews.org/gpaschoolnutrition/images/fy1516feb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rsidRPr="006031F4">
        <w:rPr>
          <w:rFonts w:ascii="Verdana" w:eastAsia="Times New Roman" w:hAnsi="Verdana" w:cs="Times New Roman"/>
          <w:color w:val="666666"/>
          <w:sz w:val="17"/>
          <w:szCs w:val="17"/>
        </w:rPr>
        <w:br/>
      </w:r>
      <w:r w:rsidRPr="006031F4">
        <w:rPr>
          <w:rFonts w:ascii="Verdana" w:eastAsia="Times New Roman" w:hAnsi="Verdana" w:cs="Times New Roman"/>
          <w:i/>
          <w:iCs/>
          <w:color w:val="666666"/>
          <w:sz w:val="17"/>
          <w:szCs w:val="17"/>
        </w:rPr>
        <w:t>Savannah RYDC Yoga</w:t>
      </w:r>
      <w:r w:rsidRPr="006031F4">
        <w:rPr>
          <w:rFonts w:ascii="Verdana" w:eastAsia="Times New Roman" w:hAnsi="Verdana" w:cs="Times New Roman"/>
          <w:color w:val="666666"/>
          <w:sz w:val="17"/>
          <w:szCs w:val="17"/>
        </w:rPr>
        <w:br/>
      </w:r>
      <w:r w:rsidRPr="006031F4">
        <w:rPr>
          <w:rFonts w:ascii="Verdana" w:eastAsia="Times New Roman" w:hAnsi="Verdana" w:cs="Times New Roman"/>
          <w:color w:val="666666"/>
          <w:sz w:val="17"/>
          <w:szCs w:val="17"/>
        </w:rPr>
        <w:br/>
      </w:r>
      <w:r w:rsidRPr="006031F4">
        <w:rPr>
          <w:rFonts w:ascii="Verdana" w:eastAsia="Times New Roman" w:hAnsi="Verdana" w:cs="Times New Roman"/>
          <w:noProof/>
          <w:color w:val="666666"/>
          <w:sz w:val="17"/>
          <w:szCs w:val="17"/>
        </w:rPr>
        <w:drawing>
          <wp:inline distT="0" distB="0" distL="0" distR="0" wp14:anchorId="3BA9D43F" wp14:editId="7D403F23">
            <wp:extent cx="4238625" cy="3181350"/>
            <wp:effectExtent l="0" t="0" r="9525" b="0"/>
            <wp:docPr id="12" name="Picture 12" descr="http://www.djjnewsandviews.org/gpaschoolnutrition/images/fy1516f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jjnewsandviews.org/gpaschoolnutrition/images/fy1516fe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rsidRPr="006031F4">
        <w:rPr>
          <w:rFonts w:ascii="Verdana" w:eastAsia="Times New Roman" w:hAnsi="Verdana" w:cs="Times New Roman"/>
          <w:color w:val="666666"/>
          <w:sz w:val="17"/>
          <w:szCs w:val="17"/>
        </w:rPr>
        <w:br/>
      </w:r>
      <w:r w:rsidRPr="006031F4">
        <w:rPr>
          <w:rFonts w:ascii="Verdana" w:eastAsia="Times New Roman" w:hAnsi="Verdana" w:cs="Times New Roman"/>
          <w:i/>
          <w:iCs/>
          <w:color w:val="666666"/>
          <w:sz w:val="17"/>
          <w:szCs w:val="17"/>
        </w:rPr>
        <w:t>Art Contest at the Sandersville RYDC</w:t>
      </w:r>
    </w:p>
    <w:p w14:paraId="303C24B6" w14:textId="77777777" w:rsidR="006031F4" w:rsidRPr="006031F4" w:rsidRDefault="006031F4" w:rsidP="006031F4">
      <w:pPr>
        <w:spacing w:after="450" w:line="300" w:lineRule="atLeast"/>
        <w:outlineLvl w:val="1"/>
        <w:rPr>
          <w:rFonts w:ascii="Georgia" w:eastAsia="Times New Roman" w:hAnsi="Georgia" w:cs="Times New Roman"/>
          <w:color w:val="333333"/>
          <w:sz w:val="39"/>
          <w:szCs w:val="39"/>
        </w:rPr>
      </w:pPr>
      <w:r w:rsidRPr="006031F4">
        <w:rPr>
          <w:rFonts w:ascii="Georgia" w:eastAsia="Times New Roman" w:hAnsi="Georgia" w:cs="Times New Roman"/>
          <w:color w:val="333333"/>
          <w:sz w:val="39"/>
          <w:szCs w:val="39"/>
        </w:rPr>
        <w:br/>
        <w:t xml:space="preserve">Snapshot of Social Wellness </w:t>
      </w:r>
    </w:p>
    <w:p w14:paraId="0E59310A" w14:textId="77777777" w:rsidR="006031F4" w:rsidRPr="006031F4" w:rsidRDefault="006031F4" w:rsidP="006031F4">
      <w:pPr>
        <w:spacing w:after="150" w:line="336" w:lineRule="atLeast"/>
        <w:rPr>
          <w:rFonts w:ascii="Verdana" w:eastAsia="Times New Roman" w:hAnsi="Verdana" w:cs="Times New Roman"/>
          <w:color w:val="666666"/>
          <w:sz w:val="17"/>
          <w:szCs w:val="17"/>
        </w:rPr>
      </w:pPr>
      <w:r w:rsidRPr="006031F4">
        <w:rPr>
          <w:rFonts w:ascii="Verdana" w:eastAsia="Times New Roman" w:hAnsi="Verdana" w:cs="Times New Roman"/>
          <w:color w:val="666666"/>
          <w:sz w:val="17"/>
          <w:szCs w:val="17"/>
        </w:rPr>
        <w:t>The youth enjoyed social time and activities in a variety of ways! A Taboo party, Phase 10 games, and a PBIS movie night are a few of the ways the youth enhanced their social wellbeing. Atlanta YDC allowed youth to socialize with the Fulton County Fire Department by having a Fire &amp; Safety Rescue interactive presentation with the local firefighters.</w:t>
      </w:r>
      <w:r w:rsidRPr="006031F4">
        <w:rPr>
          <w:rFonts w:ascii="Verdana" w:eastAsia="Times New Roman" w:hAnsi="Verdana" w:cs="Times New Roman"/>
          <w:color w:val="666666"/>
          <w:sz w:val="17"/>
          <w:szCs w:val="17"/>
        </w:rPr>
        <w:br/>
      </w:r>
      <w:r w:rsidRPr="006031F4">
        <w:rPr>
          <w:rFonts w:ascii="Verdana" w:eastAsia="Times New Roman" w:hAnsi="Verdana" w:cs="Times New Roman"/>
          <w:color w:val="666666"/>
          <w:sz w:val="17"/>
          <w:szCs w:val="17"/>
        </w:rPr>
        <w:br/>
      </w:r>
      <w:r w:rsidRPr="006031F4">
        <w:rPr>
          <w:rFonts w:ascii="Verdana" w:eastAsia="Times New Roman" w:hAnsi="Verdana" w:cs="Times New Roman"/>
          <w:noProof/>
          <w:color w:val="666666"/>
          <w:sz w:val="17"/>
          <w:szCs w:val="17"/>
        </w:rPr>
        <w:drawing>
          <wp:inline distT="0" distB="0" distL="0" distR="0" wp14:anchorId="24C32225" wp14:editId="6D01A5CD">
            <wp:extent cx="4238625" cy="3181350"/>
            <wp:effectExtent l="0" t="0" r="9525" b="0"/>
            <wp:docPr id="13" name="Picture 13" descr="http://www.djjnewsandviews.org/gpaschoolnutrition/images/fy1516f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jjnewsandviews.org/gpaschoolnutrition/images/fy1516feb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rsidRPr="006031F4">
        <w:rPr>
          <w:rFonts w:ascii="Verdana" w:eastAsia="Times New Roman" w:hAnsi="Verdana" w:cs="Times New Roman"/>
          <w:color w:val="666666"/>
          <w:sz w:val="17"/>
          <w:szCs w:val="17"/>
        </w:rPr>
        <w:br/>
      </w:r>
      <w:r w:rsidRPr="006031F4">
        <w:rPr>
          <w:rFonts w:ascii="Verdana" w:eastAsia="Times New Roman" w:hAnsi="Verdana" w:cs="Times New Roman"/>
          <w:color w:val="666666"/>
          <w:sz w:val="17"/>
          <w:szCs w:val="17"/>
        </w:rPr>
        <w:br/>
        <w:t xml:space="preserve">Overall, the youth </w:t>
      </w:r>
      <w:proofErr w:type="gramStart"/>
      <w:r w:rsidRPr="006031F4">
        <w:rPr>
          <w:rFonts w:ascii="Verdana" w:eastAsia="Times New Roman" w:hAnsi="Verdana" w:cs="Times New Roman"/>
          <w:color w:val="666666"/>
          <w:sz w:val="17"/>
          <w:szCs w:val="17"/>
        </w:rPr>
        <w:t>were able to</w:t>
      </w:r>
      <w:proofErr w:type="gramEnd"/>
      <w:r w:rsidRPr="006031F4">
        <w:rPr>
          <w:rFonts w:ascii="Verdana" w:eastAsia="Times New Roman" w:hAnsi="Verdana" w:cs="Times New Roman"/>
          <w:color w:val="666666"/>
          <w:sz w:val="17"/>
          <w:szCs w:val="17"/>
        </w:rPr>
        <w:t xml:space="preserve"> gain a great understanding of overall wellbeing by taking a look at snapshots of five areas of wellness. Youth and staff were able to enjoy each other’s’ company while learning valuable lessons about health – in all aspects. </w:t>
      </w:r>
    </w:p>
    <w:p w14:paraId="0EBAF4B9" w14:textId="77777777" w:rsidR="006031F4" w:rsidRPr="006031F4" w:rsidRDefault="006031F4" w:rsidP="006031F4">
      <w:pPr>
        <w:spacing w:line="336" w:lineRule="atLeast"/>
        <w:rPr>
          <w:rFonts w:ascii="Verdana" w:eastAsia="Times New Roman" w:hAnsi="Verdana" w:cs="Times New Roman"/>
          <w:color w:val="666666"/>
          <w:sz w:val="17"/>
          <w:szCs w:val="17"/>
        </w:rPr>
      </w:pPr>
      <w:r w:rsidRPr="006031F4">
        <w:rPr>
          <w:rFonts w:ascii="Verdana" w:eastAsia="Times New Roman" w:hAnsi="Verdana" w:cs="Times New Roman"/>
          <w:noProof/>
          <w:color w:val="666666"/>
          <w:sz w:val="17"/>
          <w:szCs w:val="17"/>
        </w:rPr>
        <w:drawing>
          <wp:inline distT="0" distB="0" distL="0" distR="0" wp14:anchorId="7342AACC" wp14:editId="5F9F41BA">
            <wp:extent cx="4238625" cy="3181350"/>
            <wp:effectExtent l="0" t="0" r="9525" b="0"/>
            <wp:docPr id="14" name="Picture 14" descr="http://www.djjnewsandviews.org/gpaschoolnutrition/images/fy1516f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jjnewsandviews.org/gpaschoolnutrition/images/fy1516feb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rsidRPr="006031F4">
        <w:rPr>
          <w:rFonts w:ascii="Verdana" w:eastAsia="Times New Roman" w:hAnsi="Verdana" w:cs="Times New Roman"/>
          <w:color w:val="666666"/>
          <w:sz w:val="17"/>
          <w:szCs w:val="17"/>
        </w:rPr>
        <w:br/>
      </w:r>
      <w:r w:rsidRPr="006031F4">
        <w:rPr>
          <w:rFonts w:ascii="Verdana" w:eastAsia="Times New Roman" w:hAnsi="Verdana" w:cs="Times New Roman"/>
          <w:i/>
          <w:iCs/>
          <w:color w:val="666666"/>
          <w:sz w:val="17"/>
          <w:szCs w:val="17"/>
        </w:rPr>
        <w:t>Guest Servers and Food Services Staff at the Muscogee YDC</w:t>
      </w:r>
      <w:r w:rsidRPr="006031F4">
        <w:rPr>
          <w:rFonts w:ascii="Verdana" w:eastAsia="Times New Roman" w:hAnsi="Verdana" w:cs="Times New Roman"/>
          <w:color w:val="666666"/>
          <w:sz w:val="17"/>
          <w:szCs w:val="17"/>
        </w:rPr>
        <w:t xml:space="preserve"> </w:t>
      </w:r>
    </w:p>
    <w:p w14:paraId="354B1781" w14:textId="77777777" w:rsidR="006031F4" w:rsidRDefault="006031F4"/>
    <w:sectPr w:rsidR="0060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4"/>
    <w:rsid w:val="0060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1AAD"/>
  <w15:chartTrackingRefBased/>
  <w15:docId w15:val="{A6DF50DA-0CA6-4045-A5EC-F716A5FF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15595">
      <w:bodyDiv w:val="1"/>
      <w:marLeft w:val="0"/>
      <w:marRight w:val="0"/>
      <w:marTop w:val="0"/>
      <w:marBottom w:val="0"/>
      <w:divBdr>
        <w:top w:val="none" w:sz="0" w:space="0" w:color="auto"/>
        <w:left w:val="none" w:sz="0" w:space="0" w:color="auto"/>
        <w:bottom w:val="none" w:sz="0" w:space="0" w:color="auto"/>
        <w:right w:val="none" w:sz="0" w:space="0" w:color="auto"/>
      </w:divBdr>
      <w:divsChild>
        <w:div w:id="1959488855">
          <w:marLeft w:val="0"/>
          <w:marRight w:val="0"/>
          <w:marTop w:val="0"/>
          <w:marBottom w:val="0"/>
          <w:divBdr>
            <w:top w:val="none" w:sz="0" w:space="0" w:color="auto"/>
            <w:left w:val="none" w:sz="0" w:space="0" w:color="auto"/>
            <w:bottom w:val="none" w:sz="0" w:space="0" w:color="auto"/>
            <w:right w:val="none" w:sz="0" w:space="0" w:color="auto"/>
          </w:divBdr>
          <w:divsChild>
            <w:div w:id="1510607351">
              <w:marLeft w:val="0"/>
              <w:marRight w:val="0"/>
              <w:marTop w:val="0"/>
              <w:marBottom w:val="450"/>
              <w:divBdr>
                <w:top w:val="none" w:sz="0" w:space="0" w:color="auto"/>
                <w:left w:val="none" w:sz="0" w:space="0" w:color="auto"/>
                <w:bottom w:val="none" w:sz="0" w:space="0" w:color="auto"/>
                <w:right w:val="none" w:sz="0" w:space="0" w:color="auto"/>
              </w:divBdr>
            </w:div>
            <w:div w:id="578250972">
              <w:marLeft w:val="0"/>
              <w:marRight w:val="0"/>
              <w:marTop w:val="0"/>
              <w:marBottom w:val="600"/>
              <w:divBdr>
                <w:top w:val="none" w:sz="0" w:space="0" w:color="auto"/>
                <w:left w:val="none" w:sz="0" w:space="0" w:color="auto"/>
                <w:bottom w:val="none" w:sz="0" w:space="0" w:color="auto"/>
                <w:right w:val="none" w:sz="0" w:space="0" w:color="auto"/>
              </w:divBdr>
              <w:divsChild>
                <w:div w:id="13653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djjnewsandviews.org/gpaschoolnutrition/sy1516.html"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Matthew</dc:creator>
  <cp:keywords/>
  <dc:description/>
  <cp:lastModifiedBy>Montgomery, Matthew</cp:lastModifiedBy>
  <cp:revision>2</cp:revision>
  <dcterms:created xsi:type="dcterms:W3CDTF">2017-12-28T19:17:00Z</dcterms:created>
  <dcterms:modified xsi:type="dcterms:W3CDTF">2017-12-28T19:17:00Z</dcterms:modified>
</cp:coreProperties>
</file>