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74DF6" w14:textId="77777777" w:rsidR="000C6A1B" w:rsidRDefault="00022944" w:rsidP="00022944">
      <w:pPr>
        <w:rPr>
          <w:sz w:val="26"/>
          <w:szCs w:val="26"/>
        </w:rPr>
      </w:pPr>
      <w:r w:rsidRPr="00022944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641B86" wp14:editId="7080BF77">
                <wp:simplePos x="665480" y="62611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591300" cy="1470025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14700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74342D" w14:textId="2ED677F3" w:rsidR="0078323F" w:rsidRPr="00A82EA1" w:rsidRDefault="00987DFD" w:rsidP="00B50ABF">
                            <w:pPr>
                              <w:tabs>
                                <w:tab w:val="left" w:pos="6300"/>
                                <w:tab w:val="right" w:pos="10080"/>
                              </w:tabs>
                              <w:rPr>
                                <w:rFonts w:ascii="Arial" w:hAnsi="Arial"/>
                                <w:b/>
                                <w: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Brian P. Kemp</w:t>
                            </w:r>
                            <w:r w:rsidR="001E52F3" w:rsidRPr="00A82EA1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, Governor</w:t>
                            </w:r>
                            <w:r w:rsidR="00022944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22944" w:rsidRPr="00022944">
                              <w:rPr>
                                <w:rFonts w:ascii="Arial" w:hAnsi="Arial"/>
                                <w:b/>
                                <w:smallCaps/>
                                <w:sz w:val="24"/>
                                <w:szCs w:val="24"/>
                              </w:rPr>
                              <w:t>Department of Juvenile Justice</w:t>
                            </w:r>
                          </w:p>
                          <w:p w14:paraId="46026243" w14:textId="77777777" w:rsidR="0078323F" w:rsidRPr="00F60DEC" w:rsidRDefault="00867CCB" w:rsidP="0017007F">
                            <w:pPr>
                              <w:tabs>
                                <w:tab w:val="left" w:pos="3960"/>
                                <w:tab w:val="left" w:pos="6120"/>
                                <w:tab w:val="right" w:pos="10080"/>
                              </w:tabs>
                              <w:rPr>
                                <w:rFonts w:ascii="Arial" w:hAnsi="Arial"/>
                                <w:b/>
                                <w:cap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F60DEC">
                              <w:rPr>
                                <w:rFonts w:ascii="Arial" w:hAnsi="Arial"/>
                                <w:b/>
                                <w:caps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78323F" w:rsidRPr="00F60DEC">
                              <w:rPr>
                                <w:rFonts w:ascii="Arial" w:hAnsi="Arial"/>
                                <w:b/>
                                <w:caps/>
                                <w:sz w:val="16"/>
                                <w:szCs w:val="16"/>
                              </w:rPr>
                              <w:tab/>
                            </w:r>
                            <w:r w:rsidR="0078323F" w:rsidRPr="00F60DEC">
                              <w:rPr>
                                <w:rFonts w:ascii="Arial" w:hAnsi="Arial"/>
                                <w:b/>
                                <w:caps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64807BDB" w14:textId="77777777" w:rsidR="0078323F" w:rsidRPr="00F60DEC" w:rsidRDefault="0078323F" w:rsidP="0017007F">
                            <w:pPr>
                              <w:tabs>
                                <w:tab w:val="right" w:pos="10080"/>
                              </w:tabs>
                              <w:rPr>
                                <w:rFonts w:ascii="Arial" w:hAnsi="Arial"/>
                                <w:b/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14:paraId="301C6065" w14:textId="77777777" w:rsidR="005F7F6F" w:rsidRPr="00F60DEC" w:rsidRDefault="00022944" w:rsidP="00B50ABF">
                            <w:pPr>
                              <w:tabs>
                                <w:tab w:val="left" w:pos="6300"/>
                                <w:tab w:val="right" w:pos="10080"/>
                              </w:tabs>
                              <w:rPr>
                                <w:rFonts w:ascii="Arial" w:hAnsi="Arial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  <w:r w:rsidRPr="00A82EA1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Avery D. Niles, Commissioner</w:t>
                            </w:r>
                            <w:r w:rsidR="0078323F">
                              <w:rPr>
                                <w:rFonts w:ascii="Arial" w:hAnsi="Arial"/>
                                <w:b/>
                                <w:caps/>
                                <w:sz w:val="18"/>
                                <w:szCs w:val="18"/>
                              </w:rPr>
                              <w:tab/>
                            </w:r>
                            <w:r w:rsidR="008776A2" w:rsidRPr="00F60DEC">
                              <w:rPr>
                                <w:rFonts w:ascii="Arial" w:hAnsi="Arial"/>
                                <w:b/>
                                <w:smallCaps/>
                                <w:sz w:val="22"/>
                                <w:szCs w:val="22"/>
                              </w:rPr>
                              <w:t>O</w:t>
                            </w:r>
                            <w:r w:rsidR="001E52F3" w:rsidRPr="00F60DEC">
                              <w:rPr>
                                <w:rFonts w:ascii="Arial" w:hAnsi="Arial"/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ffice of </w:t>
                            </w:r>
                            <w:r w:rsidR="008776A2" w:rsidRPr="00F60DEC">
                              <w:rPr>
                                <w:rFonts w:ascii="Arial" w:hAnsi="Arial"/>
                                <w:b/>
                                <w:smallCaps/>
                                <w:sz w:val="22"/>
                                <w:szCs w:val="22"/>
                              </w:rPr>
                              <w:t>L</w:t>
                            </w:r>
                            <w:r w:rsidR="001E52F3" w:rsidRPr="00F60DEC">
                              <w:rPr>
                                <w:rFonts w:ascii="Arial" w:hAnsi="Arial"/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egal </w:t>
                            </w:r>
                            <w:r w:rsidR="008776A2" w:rsidRPr="00F60DEC">
                              <w:rPr>
                                <w:rFonts w:ascii="Arial" w:hAnsi="Arial"/>
                                <w:b/>
                                <w:smallCaps/>
                                <w:sz w:val="22"/>
                                <w:szCs w:val="22"/>
                              </w:rPr>
                              <w:t>S</w:t>
                            </w:r>
                            <w:r w:rsidR="005F7F6F" w:rsidRPr="00F60DEC">
                              <w:rPr>
                                <w:rFonts w:ascii="Arial" w:hAnsi="Arial"/>
                                <w:b/>
                                <w:smallCaps/>
                                <w:sz w:val="22"/>
                                <w:szCs w:val="22"/>
                              </w:rPr>
                              <w:t>ervices</w:t>
                            </w:r>
                          </w:p>
                          <w:p w14:paraId="4BAAC261" w14:textId="77777777" w:rsidR="00EE3E1D" w:rsidRPr="006056FA" w:rsidRDefault="00EE3E1D" w:rsidP="00B50ABF">
                            <w:pPr>
                              <w:tabs>
                                <w:tab w:val="left" w:pos="6300"/>
                                <w:tab w:val="right" w:pos="10080"/>
                              </w:tabs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</w:pPr>
                            <w:r w:rsidRPr="006056FA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1E52F3" w:rsidRPr="006056FA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Cindy Wang, General Counsel</w:t>
                            </w:r>
                          </w:p>
                          <w:p w14:paraId="70EFEC36" w14:textId="77777777" w:rsidR="00022944" w:rsidRDefault="00367D9E" w:rsidP="00B50ABF">
                            <w:pPr>
                              <w:tabs>
                                <w:tab w:val="left" w:pos="6300"/>
                                <w:tab w:val="right" w:pos="10080"/>
                              </w:tabs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</w:r>
                          </w:p>
                          <w:p w14:paraId="3F45BFD0" w14:textId="77777777" w:rsidR="00B50ABF" w:rsidRDefault="00022944" w:rsidP="00B50ABF">
                            <w:pPr>
                              <w:tabs>
                                <w:tab w:val="left" w:pos="6300"/>
                                <w:tab w:val="right" w:pos="10080"/>
                              </w:tabs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</w:r>
                            <w:r w:rsidRPr="001E52F3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3408 Covington Highway</w:t>
                            </w:r>
                          </w:p>
                          <w:p w14:paraId="71DC737D" w14:textId="77777777" w:rsidR="00022944" w:rsidRDefault="00B50ABF" w:rsidP="00B50ABF">
                            <w:pPr>
                              <w:tabs>
                                <w:tab w:val="left" w:pos="6300"/>
                                <w:tab w:val="right" w:pos="10080"/>
                              </w:tabs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ab/>
                            </w:r>
                            <w:r w:rsidR="00022944" w:rsidRPr="001E52F3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Decatur, GA 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22944" w:rsidRPr="001E52F3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30032</w:t>
                            </w:r>
                          </w:p>
                          <w:p w14:paraId="314775F3" w14:textId="77777777" w:rsidR="001E52F3" w:rsidRPr="00367D9E" w:rsidRDefault="00022944" w:rsidP="00B50ABF">
                            <w:pPr>
                              <w:tabs>
                                <w:tab w:val="left" w:pos="6300"/>
                                <w:tab w:val="right" w:pos="10080"/>
                              </w:tabs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</w:r>
                            <w:r w:rsidR="00367D9E" w:rsidRPr="00367D9E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Telephone: 404-508-</w:t>
                            </w:r>
                            <w:r w:rsidR="000A0C3E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7243</w:t>
                            </w:r>
                            <w:r w:rsidR="00367D9E" w:rsidRPr="00367D9E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  Fax: 404-508-5108</w:t>
                            </w:r>
                          </w:p>
                          <w:p w14:paraId="1D84C8B7" w14:textId="77777777" w:rsidR="001E52F3" w:rsidRDefault="001E52F3" w:rsidP="0017007F">
                            <w:pPr>
                              <w:tabs>
                                <w:tab w:val="right" w:pos="9876"/>
                              </w:tabs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641B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19pt;height:115.7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DvVhQIAABc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" stroked="f">
                <v:textbox>
                  <w:txbxContent>
                    <w:p w14:paraId="3574342D" w14:textId="2ED677F3" w:rsidR="0078323F" w:rsidRPr="00A82EA1" w:rsidRDefault="00987DFD" w:rsidP="00B50ABF">
                      <w:pPr>
                        <w:tabs>
                          <w:tab w:val="left" w:pos="6300"/>
                          <w:tab w:val="right" w:pos="10080"/>
                        </w:tabs>
                        <w:rPr>
                          <w:rFonts w:ascii="Arial" w:hAnsi="Arial"/>
                          <w:b/>
                          <w:cap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>Brian P. Kemp</w:t>
                      </w:r>
                      <w:r w:rsidR="001E52F3" w:rsidRPr="00A82EA1"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>, Governor</w:t>
                      </w:r>
                      <w:r w:rsidR="00022944"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ab/>
                      </w:r>
                      <w:r w:rsidR="00022944" w:rsidRPr="00022944">
                        <w:rPr>
                          <w:rFonts w:ascii="Arial" w:hAnsi="Arial"/>
                          <w:b/>
                          <w:smallCaps/>
                          <w:sz w:val="24"/>
                          <w:szCs w:val="24"/>
                        </w:rPr>
                        <w:t>Department of Juvenile Justice</w:t>
                      </w:r>
                    </w:p>
                    <w:p w14:paraId="46026243" w14:textId="77777777" w:rsidR="0078323F" w:rsidRPr="00F60DEC" w:rsidRDefault="00867CCB" w:rsidP="0017007F">
                      <w:pPr>
                        <w:tabs>
                          <w:tab w:val="left" w:pos="3960"/>
                          <w:tab w:val="left" w:pos="6120"/>
                          <w:tab w:val="right" w:pos="10080"/>
                        </w:tabs>
                        <w:rPr>
                          <w:rFonts w:ascii="Arial" w:hAnsi="Arial"/>
                          <w:b/>
                          <w:caps/>
                          <w:sz w:val="16"/>
                          <w:szCs w:val="16"/>
                          <w:u w:val="single"/>
                        </w:rPr>
                      </w:pPr>
                      <w:r w:rsidRPr="00F60DEC">
                        <w:rPr>
                          <w:rFonts w:ascii="Arial" w:hAnsi="Arial"/>
                          <w:b/>
                          <w:caps/>
                          <w:sz w:val="16"/>
                          <w:szCs w:val="16"/>
                          <w:u w:val="single"/>
                        </w:rPr>
                        <w:tab/>
                      </w:r>
                      <w:r w:rsidR="0078323F" w:rsidRPr="00F60DEC">
                        <w:rPr>
                          <w:rFonts w:ascii="Arial" w:hAnsi="Arial"/>
                          <w:b/>
                          <w:caps/>
                          <w:sz w:val="16"/>
                          <w:szCs w:val="16"/>
                        </w:rPr>
                        <w:tab/>
                      </w:r>
                      <w:r w:rsidR="0078323F" w:rsidRPr="00F60DEC">
                        <w:rPr>
                          <w:rFonts w:ascii="Arial" w:hAnsi="Arial"/>
                          <w:b/>
                          <w:caps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64807BDB" w14:textId="77777777" w:rsidR="0078323F" w:rsidRPr="00F60DEC" w:rsidRDefault="0078323F" w:rsidP="0017007F">
                      <w:pPr>
                        <w:tabs>
                          <w:tab w:val="right" w:pos="10080"/>
                        </w:tabs>
                        <w:rPr>
                          <w:rFonts w:ascii="Arial" w:hAnsi="Arial"/>
                          <w:b/>
                          <w:caps/>
                          <w:sz w:val="16"/>
                          <w:szCs w:val="16"/>
                        </w:rPr>
                      </w:pPr>
                    </w:p>
                    <w:p w14:paraId="301C6065" w14:textId="77777777" w:rsidR="005F7F6F" w:rsidRPr="00F60DEC" w:rsidRDefault="00022944" w:rsidP="00B50ABF">
                      <w:pPr>
                        <w:tabs>
                          <w:tab w:val="left" w:pos="6300"/>
                          <w:tab w:val="right" w:pos="10080"/>
                        </w:tabs>
                        <w:rPr>
                          <w:rFonts w:ascii="Arial" w:hAnsi="Arial"/>
                          <w:b/>
                          <w:smallCaps/>
                          <w:sz w:val="22"/>
                          <w:szCs w:val="22"/>
                        </w:rPr>
                      </w:pPr>
                      <w:r w:rsidRPr="00A82EA1"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>Avery D. Niles, Commissioner</w:t>
                      </w:r>
                      <w:r w:rsidR="0078323F">
                        <w:rPr>
                          <w:rFonts w:ascii="Arial" w:hAnsi="Arial"/>
                          <w:b/>
                          <w:caps/>
                          <w:sz w:val="18"/>
                          <w:szCs w:val="18"/>
                        </w:rPr>
                        <w:tab/>
                      </w:r>
                      <w:r w:rsidR="008776A2" w:rsidRPr="00F60DEC">
                        <w:rPr>
                          <w:rFonts w:ascii="Arial" w:hAnsi="Arial"/>
                          <w:b/>
                          <w:smallCaps/>
                          <w:sz w:val="22"/>
                          <w:szCs w:val="22"/>
                        </w:rPr>
                        <w:t>O</w:t>
                      </w:r>
                      <w:r w:rsidR="001E52F3" w:rsidRPr="00F60DEC">
                        <w:rPr>
                          <w:rFonts w:ascii="Arial" w:hAnsi="Arial"/>
                          <w:b/>
                          <w:smallCaps/>
                          <w:sz w:val="22"/>
                          <w:szCs w:val="22"/>
                        </w:rPr>
                        <w:t xml:space="preserve">ffice of </w:t>
                      </w:r>
                      <w:r w:rsidR="008776A2" w:rsidRPr="00F60DEC">
                        <w:rPr>
                          <w:rFonts w:ascii="Arial" w:hAnsi="Arial"/>
                          <w:b/>
                          <w:smallCaps/>
                          <w:sz w:val="22"/>
                          <w:szCs w:val="22"/>
                        </w:rPr>
                        <w:t>L</w:t>
                      </w:r>
                      <w:r w:rsidR="001E52F3" w:rsidRPr="00F60DEC">
                        <w:rPr>
                          <w:rFonts w:ascii="Arial" w:hAnsi="Arial"/>
                          <w:b/>
                          <w:smallCaps/>
                          <w:sz w:val="22"/>
                          <w:szCs w:val="22"/>
                        </w:rPr>
                        <w:t xml:space="preserve">egal </w:t>
                      </w:r>
                      <w:r w:rsidR="008776A2" w:rsidRPr="00F60DEC">
                        <w:rPr>
                          <w:rFonts w:ascii="Arial" w:hAnsi="Arial"/>
                          <w:b/>
                          <w:smallCaps/>
                          <w:sz w:val="22"/>
                          <w:szCs w:val="22"/>
                        </w:rPr>
                        <w:t>S</w:t>
                      </w:r>
                      <w:r w:rsidR="005F7F6F" w:rsidRPr="00F60DEC">
                        <w:rPr>
                          <w:rFonts w:ascii="Arial" w:hAnsi="Arial"/>
                          <w:b/>
                          <w:smallCaps/>
                          <w:sz w:val="22"/>
                          <w:szCs w:val="22"/>
                        </w:rPr>
                        <w:t>ervices</w:t>
                      </w:r>
                    </w:p>
                    <w:p w14:paraId="4BAAC261" w14:textId="77777777" w:rsidR="00EE3E1D" w:rsidRPr="006056FA" w:rsidRDefault="00EE3E1D" w:rsidP="00B50ABF">
                      <w:pPr>
                        <w:tabs>
                          <w:tab w:val="left" w:pos="6300"/>
                          <w:tab w:val="right" w:pos="10080"/>
                        </w:tabs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</w:pPr>
                      <w:r w:rsidRPr="006056FA"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ab/>
                      </w:r>
                      <w:r w:rsidR="001E52F3" w:rsidRPr="006056FA"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>Cindy Wang, General Counsel</w:t>
                      </w:r>
                    </w:p>
                    <w:p w14:paraId="70EFEC36" w14:textId="77777777" w:rsidR="00022944" w:rsidRDefault="00367D9E" w:rsidP="00B50ABF">
                      <w:pPr>
                        <w:tabs>
                          <w:tab w:val="left" w:pos="6300"/>
                          <w:tab w:val="right" w:pos="10080"/>
                        </w:tabs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ab/>
                      </w:r>
                    </w:p>
                    <w:p w14:paraId="3F45BFD0" w14:textId="77777777" w:rsidR="00B50ABF" w:rsidRDefault="00022944" w:rsidP="00B50ABF">
                      <w:pPr>
                        <w:tabs>
                          <w:tab w:val="left" w:pos="6300"/>
                          <w:tab w:val="right" w:pos="10080"/>
                        </w:tabs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ab/>
                      </w:r>
                      <w:r w:rsidRPr="001E52F3">
                        <w:rPr>
                          <w:rFonts w:ascii="Arial" w:hAnsi="Arial"/>
                          <w:sz w:val="18"/>
                          <w:szCs w:val="18"/>
                        </w:rPr>
                        <w:t>3408 Covington Highway</w:t>
                      </w:r>
                    </w:p>
                    <w:p w14:paraId="71DC737D" w14:textId="77777777" w:rsidR="00022944" w:rsidRDefault="00B50ABF" w:rsidP="00B50ABF">
                      <w:pPr>
                        <w:tabs>
                          <w:tab w:val="left" w:pos="6300"/>
                          <w:tab w:val="right" w:pos="10080"/>
                        </w:tabs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ab/>
                      </w:r>
                      <w:r w:rsidR="00022944" w:rsidRPr="001E52F3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Decatur, GA 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</w:t>
                      </w:r>
                      <w:r w:rsidR="00022944" w:rsidRPr="001E52F3">
                        <w:rPr>
                          <w:rFonts w:ascii="Arial" w:hAnsi="Arial"/>
                          <w:sz w:val="18"/>
                          <w:szCs w:val="18"/>
                        </w:rPr>
                        <w:t>30032</w:t>
                      </w:r>
                    </w:p>
                    <w:p w14:paraId="314775F3" w14:textId="77777777" w:rsidR="001E52F3" w:rsidRPr="00367D9E" w:rsidRDefault="00022944" w:rsidP="00B50ABF">
                      <w:pPr>
                        <w:tabs>
                          <w:tab w:val="left" w:pos="6300"/>
                          <w:tab w:val="right" w:pos="10080"/>
                        </w:tabs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ab/>
                      </w:r>
                      <w:r w:rsidR="00367D9E" w:rsidRPr="00367D9E">
                        <w:rPr>
                          <w:rFonts w:ascii="Arial" w:hAnsi="Arial"/>
                          <w:sz w:val="18"/>
                          <w:szCs w:val="18"/>
                        </w:rPr>
                        <w:t>Telephone: 404-508-</w:t>
                      </w:r>
                      <w:r w:rsidR="000A0C3E">
                        <w:rPr>
                          <w:rFonts w:ascii="Arial" w:hAnsi="Arial"/>
                          <w:sz w:val="18"/>
                          <w:szCs w:val="18"/>
                        </w:rPr>
                        <w:t>7243</w:t>
                      </w:r>
                      <w:r w:rsidR="00367D9E" w:rsidRPr="00367D9E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  Fax: 404-508-5108</w:t>
                      </w:r>
                    </w:p>
                    <w:p w14:paraId="1D84C8B7" w14:textId="77777777" w:rsidR="001E52F3" w:rsidRDefault="001E52F3" w:rsidP="0017007F">
                      <w:pPr>
                        <w:tabs>
                          <w:tab w:val="right" w:pos="9876"/>
                        </w:tabs>
                        <w:rPr>
                          <w:rFonts w:ascii="Arial" w:hAnsi="Arial"/>
                          <w:sz w:val="16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72843">
        <w:rPr>
          <w:noProof/>
          <w:sz w:val="26"/>
          <w:szCs w:val="26"/>
        </w:rPr>
        <w:object w:dxaOrig="1440" w:dyaOrig="1440" w14:anchorId="163E34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178.2pt;margin-top:2.95pt;width:113.05pt;height:95.15pt;z-index:251663360;mso-position-horizontal-relative:margin;mso-position-vertical-relative:text">
            <v:imagedata r:id="rId8" o:title="" gain="109227f"/>
            <w10:wrap anchorx="margin"/>
          </v:shape>
          <o:OLEObject Type="Embed" ProgID="WPWin6.1" ShapeID="_x0000_s1030" DrawAspect="Content" ObjectID="_1621064336" r:id="rId9"/>
        </w:object>
      </w:r>
    </w:p>
    <w:p w14:paraId="7C169A8C" w14:textId="77777777" w:rsidR="00A470F2" w:rsidRDefault="00A470F2" w:rsidP="00A470F2">
      <w:pPr>
        <w:jc w:val="center"/>
        <w:rPr>
          <w:rFonts w:ascii="Arial" w:hAnsi="Arial" w:cs="Arial"/>
          <w:b/>
          <w:sz w:val="28"/>
          <w:szCs w:val="28"/>
        </w:rPr>
      </w:pPr>
      <w:r w:rsidRPr="007F58BE">
        <w:rPr>
          <w:rFonts w:ascii="Arial" w:hAnsi="Arial" w:cs="Arial"/>
          <w:b/>
          <w:sz w:val="28"/>
          <w:szCs w:val="28"/>
        </w:rPr>
        <w:t>BOARD MEETING SUMMARY</w:t>
      </w:r>
    </w:p>
    <w:p w14:paraId="0A33F84E" w14:textId="1DA924AB" w:rsidR="003B50D7" w:rsidRPr="007F58BE" w:rsidRDefault="0072475A" w:rsidP="00A470F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April 25</w:t>
      </w:r>
      <w:r w:rsidR="00472B55">
        <w:rPr>
          <w:rFonts w:ascii="Arial" w:hAnsi="Arial" w:cs="Arial"/>
          <w:b/>
          <w:sz w:val="28"/>
          <w:szCs w:val="28"/>
        </w:rPr>
        <w:t>,</w:t>
      </w:r>
      <w:r w:rsidR="003B50D7">
        <w:rPr>
          <w:rFonts w:ascii="Arial" w:hAnsi="Arial" w:cs="Arial"/>
          <w:b/>
          <w:sz w:val="28"/>
          <w:szCs w:val="28"/>
        </w:rPr>
        <w:t xml:space="preserve"> 201</w:t>
      </w:r>
      <w:r w:rsidR="005A22FE">
        <w:rPr>
          <w:rFonts w:ascii="Arial" w:hAnsi="Arial" w:cs="Arial"/>
          <w:b/>
          <w:sz w:val="28"/>
          <w:szCs w:val="28"/>
        </w:rPr>
        <w:t>9</w:t>
      </w:r>
    </w:p>
    <w:p w14:paraId="06C97D2A" w14:textId="77777777" w:rsidR="00A470F2" w:rsidRPr="007F58BE" w:rsidRDefault="00A470F2" w:rsidP="00A470F2">
      <w:pPr>
        <w:rPr>
          <w:rFonts w:ascii="Arial" w:hAnsi="Arial" w:cs="Arial"/>
          <w:sz w:val="24"/>
          <w:szCs w:val="24"/>
        </w:rPr>
      </w:pPr>
    </w:p>
    <w:p w14:paraId="7AD369E7" w14:textId="0E994D81" w:rsidR="00A470F2" w:rsidRPr="004A567B" w:rsidRDefault="00A470F2" w:rsidP="004A56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Members Present:</w:t>
      </w:r>
      <w:r w:rsidR="00483CFB">
        <w:rPr>
          <w:rFonts w:ascii="Arial" w:hAnsi="Arial" w:cs="Arial"/>
          <w:sz w:val="24"/>
          <w:szCs w:val="24"/>
        </w:rPr>
        <w:t xml:space="preserve"> </w:t>
      </w:r>
      <w:r w:rsidR="0072475A">
        <w:rPr>
          <w:rFonts w:ascii="Arial" w:hAnsi="Arial" w:cs="Arial"/>
          <w:sz w:val="24"/>
          <w:szCs w:val="24"/>
        </w:rPr>
        <w:t xml:space="preserve">Chair Elaine Snow, </w:t>
      </w:r>
      <w:r w:rsidR="00C319EC">
        <w:rPr>
          <w:rFonts w:ascii="Arial" w:hAnsi="Arial" w:cs="Arial"/>
          <w:sz w:val="24"/>
          <w:szCs w:val="24"/>
        </w:rPr>
        <w:t>Vice-</w:t>
      </w:r>
      <w:r w:rsidR="00B86797">
        <w:rPr>
          <w:rFonts w:ascii="Arial" w:hAnsi="Arial" w:cs="Arial"/>
          <w:sz w:val="24"/>
          <w:szCs w:val="24"/>
        </w:rPr>
        <w:t xml:space="preserve">Chair </w:t>
      </w:r>
      <w:r w:rsidR="00C319EC">
        <w:rPr>
          <w:rFonts w:ascii="Arial" w:hAnsi="Arial" w:cs="Arial"/>
          <w:sz w:val="24"/>
          <w:szCs w:val="24"/>
        </w:rPr>
        <w:t>Sandra Taylor</w:t>
      </w:r>
      <w:r w:rsidR="005A22FE" w:rsidRPr="005A22FE">
        <w:rPr>
          <w:rFonts w:ascii="Arial" w:hAnsi="Arial" w:cs="Arial"/>
          <w:sz w:val="24"/>
          <w:szCs w:val="24"/>
        </w:rPr>
        <w:t xml:space="preserve">, </w:t>
      </w:r>
      <w:r w:rsidR="003B50D7" w:rsidRPr="003B50D7">
        <w:rPr>
          <w:rFonts w:ascii="Arial" w:hAnsi="Arial" w:cs="Arial"/>
          <w:sz w:val="24"/>
          <w:szCs w:val="24"/>
        </w:rPr>
        <w:t>Secretary Adam Kennedy</w:t>
      </w:r>
      <w:r w:rsidR="003B50D7">
        <w:rPr>
          <w:rFonts w:ascii="Arial" w:hAnsi="Arial" w:cs="Arial"/>
          <w:sz w:val="24"/>
          <w:szCs w:val="24"/>
        </w:rPr>
        <w:t xml:space="preserve">, </w:t>
      </w:r>
      <w:r w:rsidR="00483CFB" w:rsidRPr="00483CFB">
        <w:rPr>
          <w:rFonts w:ascii="Arial" w:hAnsi="Arial" w:cs="Arial"/>
          <w:sz w:val="24"/>
          <w:szCs w:val="24"/>
        </w:rPr>
        <w:t xml:space="preserve">Willie C. Bolton, </w:t>
      </w:r>
      <w:r w:rsidR="00B812C3">
        <w:rPr>
          <w:rFonts w:ascii="Arial" w:hAnsi="Arial" w:cs="Arial"/>
          <w:sz w:val="24"/>
          <w:szCs w:val="24"/>
        </w:rPr>
        <w:t xml:space="preserve">Judge Lisa Colbert, </w:t>
      </w:r>
      <w:r w:rsidR="00A3710B">
        <w:rPr>
          <w:rFonts w:ascii="Arial" w:hAnsi="Arial" w:cs="Arial"/>
          <w:sz w:val="24"/>
          <w:szCs w:val="24"/>
        </w:rPr>
        <w:t xml:space="preserve">Richard Ambrose, </w:t>
      </w:r>
      <w:r w:rsidR="00341DBE">
        <w:rPr>
          <w:rFonts w:ascii="Arial" w:hAnsi="Arial" w:cs="Arial"/>
          <w:sz w:val="24"/>
          <w:szCs w:val="24"/>
        </w:rPr>
        <w:t>Penny Penn</w:t>
      </w:r>
      <w:r w:rsidR="0072475A">
        <w:rPr>
          <w:rFonts w:ascii="Arial" w:hAnsi="Arial" w:cs="Arial"/>
          <w:sz w:val="24"/>
          <w:szCs w:val="24"/>
        </w:rPr>
        <w:t xml:space="preserve"> (via telephone conference)</w:t>
      </w:r>
      <w:r w:rsidR="00341DBE">
        <w:rPr>
          <w:rFonts w:ascii="Arial" w:hAnsi="Arial" w:cs="Arial"/>
          <w:sz w:val="24"/>
          <w:szCs w:val="24"/>
        </w:rPr>
        <w:t xml:space="preserve">, </w:t>
      </w:r>
      <w:r w:rsidR="009C0C50">
        <w:rPr>
          <w:rFonts w:ascii="Arial" w:hAnsi="Arial" w:cs="Arial"/>
          <w:sz w:val="24"/>
          <w:szCs w:val="24"/>
        </w:rPr>
        <w:t xml:space="preserve">Dr. Thomas Coleman, </w:t>
      </w:r>
      <w:r w:rsidR="003309EB">
        <w:rPr>
          <w:rFonts w:ascii="Arial" w:hAnsi="Arial" w:cs="Arial"/>
          <w:sz w:val="24"/>
          <w:szCs w:val="24"/>
        </w:rPr>
        <w:t>Fred Ste</w:t>
      </w:r>
      <w:r w:rsidR="00B812C3">
        <w:rPr>
          <w:rFonts w:ascii="Arial" w:hAnsi="Arial" w:cs="Arial"/>
          <w:sz w:val="24"/>
          <w:szCs w:val="24"/>
        </w:rPr>
        <w:t>phens</w:t>
      </w:r>
      <w:r w:rsidR="0072475A">
        <w:rPr>
          <w:rFonts w:ascii="Arial" w:hAnsi="Arial" w:cs="Arial"/>
          <w:sz w:val="24"/>
          <w:szCs w:val="24"/>
        </w:rPr>
        <w:t>, Angie Holt, and Richard Yarbrough (via telephone conference)</w:t>
      </w:r>
      <w:r w:rsidR="004F0A6A">
        <w:rPr>
          <w:rFonts w:ascii="Arial" w:hAnsi="Arial" w:cs="Arial"/>
          <w:sz w:val="24"/>
          <w:szCs w:val="24"/>
        </w:rPr>
        <w:t xml:space="preserve">.  </w:t>
      </w:r>
      <w:r w:rsidR="00341DBE">
        <w:rPr>
          <w:rFonts w:ascii="Arial" w:hAnsi="Arial" w:cs="Arial"/>
          <w:sz w:val="24"/>
          <w:szCs w:val="24"/>
        </w:rPr>
        <w:t xml:space="preserve">Judicial Advisory Council Members Judges Steven </w:t>
      </w:r>
      <w:proofErr w:type="spellStart"/>
      <w:r w:rsidR="00341DBE">
        <w:rPr>
          <w:rFonts w:ascii="Arial" w:hAnsi="Arial" w:cs="Arial"/>
          <w:sz w:val="24"/>
          <w:szCs w:val="24"/>
        </w:rPr>
        <w:t>Teske</w:t>
      </w:r>
      <w:proofErr w:type="spellEnd"/>
      <w:r w:rsidR="00341DBE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="00341DBE">
        <w:rPr>
          <w:rFonts w:ascii="Arial" w:hAnsi="Arial" w:cs="Arial"/>
          <w:sz w:val="24"/>
          <w:szCs w:val="24"/>
        </w:rPr>
        <w:t>Quintress</w:t>
      </w:r>
      <w:proofErr w:type="spellEnd"/>
      <w:r w:rsidR="00341DBE">
        <w:rPr>
          <w:rFonts w:ascii="Arial" w:hAnsi="Arial" w:cs="Arial"/>
          <w:sz w:val="24"/>
          <w:szCs w:val="24"/>
        </w:rPr>
        <w:t xml:space="preserve"> Gilbert were present.</w:t>
      </w:r>
    </w:p>
    <w:p w14:paraId="1B92C539" w14:textId="77777777" w:rsidR="00A470F2" w:rsidRPr="007F58BE" w:rsidRDefault="00A470F2" w:rsidP="00A470F2">
      <w:pPr>
        <w:rPr>
          <w:rFonts w:ascii="Arial" w:hAnsi="Arial" w:cs="Arial"/>
          <w:sz w:val="24"/>
          <w:szCs w:val="24"/>
        </w:rPr>
      </w:pPr>
    </w:p>
    <w:p w14:paraId="68A4CA63" w14:textId="77777777" w:rsidR="00A470F2" w:rsidRPr="007F58BE" w:rsidRDefault="00A470F2" w:rsidP="00A470F2">
      <w:pPr>
        <w:rPr>
          <w:rFonts w:ascii="Arial" w:hAnsi="Arial" w:cs="Arial"/>
          <w:sz w:val="24"/>
          <w:szCs w:val="24"/>
        </w:rPr>
      </w:pPr>
      <w:r w:rsidRPr="007F58BE">
        <w:rPr>
          <w:rFonts w:ascii="Arial" w:hAnsi="Arial" w:cs="Arial"/>
          <w:sz w:val="24"/>
          <w:szCs w:val="24"/>
        </w:rPr>
        <w:t>Motions and Other Business:</w:t>
      </w:r>
    </w:p>
    <w:p w14:paraId="14F51807" w14:textId="77777777" w:rsidR="00A470F2" w:rsidRPr="007F58BE" w:rsidRDefault="00A470F2" w:rsidP="00A470F2">
      <w:pPr>
        <w:rPr>
          <w:rFonts w:ascii="Arial" w:hAnsi="Arial" w:cs="Arial"/>
          <w:sz w:val="24"/>
          <w:szCs w:val="24"/>
        </w:rPr>
      </w:pPr>
    </w:p>
    <w:p w14:paraId="19A772C7" w14:textId="28190C50" w:rsidR="00A470F2" w:rsidRDefault="00A470F2" w:rsidP="00A470F2">
      <w:pPr>
        <w:ind w:left="720" w:hanging="720"/>
        <w:rPr>
          <w:rFonts w:ascii="Arial" w:hAnsi="Arial" w:cs="Arial"/>
          <w:sz w:val="24"/>
          <w:szCs w:val="24"/>
        </w:rPr>
      </w:pPr>
      <w:r w:rsidRPr="007F58BE">
        <w:rPr>
          <w:rFonts w:ascii="Arial" w:hAnsi="Arial" w:cs="Arial"/>
          <w:sz w:val="24"/>
          <w:szCs w:val="24"/>
        </w:rPr>
        <w:t>1.</w:t>
      </w:r>
      <w:r w:rsidRPr="007F58B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Chair </w:t>
      </w:r>
      <w:r w:rsidR="0072475A">
        <w:rPr>
          <w:rFonts w:ascii="Arial" w:hAnsi="Arial" w:cs="Arial"/>
          <w:sz w:val="24"/>
          <w:szCs w:val="24"/>
        </w:rPr>
        <w:t>Snow</w:t>
      </w:r>
      <w:r w:rsidR="003309EB">
        <w:rPr>
          <w:rFonts w:ascii="Arial" w:hAnsi="Arial" w:cs="Arial"/>
          <w:sz w:val="24"/>
          <w:szCs w:val="24"/>
        </w:rPr>
        <w:t xml:space="preserve"> </w:t>
      </w:r>
      <w:r w:rsidRPr="00F35DCB">
        <w:rPr>
          <w:rFonts w:ascii="Arial" w:hAnsi="Arial" w:cs="Arial"/>
          <w:sz w:val="24"/>
          <w:szCs w:val="24"/>
        </w:rPr>
        <w:t xml:space="preserve">called the meeting of the Board of Juvenile Justice to order on </w:t>
      </w:r>
      <w:r w:rsidR="00EC1C86">
        <w:rPr>
          <w:rFonts w:ascii="Arial" w:hAnsi="Arial" w:cs="Arial"/>
          <w:sz w:val="24"/>
          <w:szCs w:val="24"/>
        </w:rPr>
        <w:t>Thursda</w:t>
      </w:r>
      <w:r w:rsidR="00595419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, </w:t>
      </w:r>
      <w:r w:rsidR="0072475A">
        <w:rPr>
          <w:rFonts w:ascii="Arial" w:hAnsi="Arial" w:cs="Arial"/>
          <w:sz w:val="24"/>
          <w:szCs w:val="24"/>
        </w:rPr>
        <w:t xml:space="preserve">April </w:t>
      </w:r>
      <w:r w:rsidR="00341DBE">
        <w:rPr>
          <w:rFonts w:ascii="Arial" w:hAnsi="Arial" w:cs="Arial"/>
          <w:sz w:val="24"/>
          <w:szCs w:val="24"/>
        </w:rPr>
        <w:t>2</w:t>
      </w:r>
      <w:r w:rsidR="0072475A">
        <w:rPr>
          <w:rFonts w:ascii="Arial" w:hAnsi="Arial" w:cs="Arial"/>
          <w:sz w:val="24"/>
          <w:szCs w:val="24"/>
        </w:rPr>
        <w:t>5</w:t>
      </w:r>
      <w:r w:rsidR="00C4760D">
        <w:rPr>
          <w:rFonts w:ascii="Arial" w:hAnsi="Arial" w:cs="Arial"/>
          <w:sz w:val="24"/>
          <w:szCs w:val="24"/>
        </w:rPr>
        <w:t>, 2019</w:t>
      </w:r>
      <w:r>
        <w:rPr>
          <w:rFonts w:ascii="Arial" w:hAnsi="Arial" w:cs="Arial"/>
          <w:sz w:val="24"/>
          <w:szCs w:val="24"/>
        </w:rPr>
        <w:t xml:space="preserve"> at </w:t>
      </w:r>
      <w:r w:rsidR="00A3710B">
        <w:rPr>
          <w:rFonts w:ascii="Arial" w:hAnsi="Arial" w:cs="Arial"/>
          <w:sz w:val="24"/>
          <w:szCs w:val="24"/>
        </w:rPr>
        <w:t>10</w:t>
      </w:r>
      <w:r w:rsidR="00261429">
        <w:rPr>
          <w:rFonts w:ascii="Arial" w:hAnsi="Arial" w:cs="Arial"/>
          <w:sz w:val="24"/>
          <w:szCs w:val="24"/>
        </w:rPr>
        <w:t>:</w:t>
      </w:r>
      <w:r w:rsidR="00A3710B">
        <w:rPr>
          <w:rFonts w:ascii="Arial" w:hAnsi="Arial" w:cs="Arial"/>
          <w:sz w:val="24"/>
          <w:szCs w:val="24"/>
        </w:rPr>
        <w:t>0</w:t>
      </w:r>
      <w:r w:rsidR="00341DB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r w:rsidR="0059541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M</w:t>
      </w:r>
      <w:r w:rsidR="003309EB">
        <w:rPr>
          <w:rFonts w:ascii="Arial" w:hAnsi="Arial" w:cs="Arial"/>
          <w:sz w:val="24"/>
          <w:szCs w:val="24"/>
        </w:rPr>
        <w:t>.</w:t>
      </w:r>
      <w:r w:rsidR="000B75C8" w:rsidRPr="000B75C8">
        <w:rPr>
          <w:rFonts w:ascii="Arial" w:hAnsi="Arial" w:cs="Arial"/>
          <w:sz w:val="24"/>
          <w:szCs w:val="24"/>
        </w:rPr>
        <w:t xml:space="preserve">   </w:t>
      </w:r>
    </w:p>
    <w:p w14:paraId="47EAF28A" w14:textId="77777777" w:rsidR="00A470F2" w:rsidRPr="007F58BE" w:rsidRDefault="00A470F2" w:rsidP="00A470F2">
      <w:pPr>
        <w:rPr>
          <w:rFonts w:ascii="Arial" w:hAnsi="Arial" w:cs="Arial"/>
          <w:sz w:val="24"/>
          <w:szCs w:val="24"/>
        </w:rPr>
      </w:pPr>
    </w:p>
    <w:p w14:paraId="1B678575" w14:textId="5040C8D3" w:rsidR="00EC1C86" w:rsidRDefault="00A470F2" w:rsidP="00EC1C86">
      <w:pPr>
        <w:ind w:left="720" w:hanging="720"/>
        <w:rPr>
          <w:rFonts w:ascii="Arial" w:hAnsi="Arial" w:cs="Arial"/>
          <w:sz w:val="24"/>
          <w:szCs w:val="24"/>
        </w:rPr>
      </w:pPr>
      <w:r w:rsidRPr="007F58BE">
        <w:rPr>
          <w:rFonts w:ascii="Arial" w:hAnsi="Arial" w:cs="Arial"/>
          <w:sz w:val="24"/>
          <w:szCs w:val="24"/>
        </w:rPr>
        <w:t>2.</w:t>
      </w:r>
      <w:r w:rsidR="000B75C8">
        <w:rPr>
          <w:rFonts w:ascii="Arial" w:hAnsi="Arial" w:cs="Arial"/>
          <w:sz w:val="24"/>
          <w:szCs w:val="24"/>
        </w:rPr>
        <w:tab/>
      </w:r>
      <w:r w:rsidRPr="005B5190">
        <w:rPr>
          <w:rFonts w:ascii="Arial" w:hAnsi="Arial" w:cs="Arial"/>
          <w:sz w:val="24"/>
          <w:szCs w:val="24"/>
        </w:rPr>
        <w:t>A motion to</w:t>
      </w:r>
      <w:r w:rsidR="00464484">
        <w:rPr>
          <w:rFonts w:ascii="Arial" w:hAnsi="Arial" w:cs="Arial"/>
          <w:sz w:val="24"/>
          <w:szCs w:val="24"/>
        </w:rPr>
        <w:t xml:space="preserve"> approve the</w:t>
      </w:r>
      <w:r w:rsidR="00A3710B">
        <w:rPr>
          <w:rFonts w:ascii="Arial" w:hAnsi="Arial" w:cs="Arial"/>
          <w:sz w:val="24"/>
          <w:szCs w:val="24"/>
        </w:rPr>
        <w:t xml:space="preserve"> </w:t>
      </w:r>
      <w:r w:rsidR="0072475A">
        <w:rPr>
          <w:rFonts w:ascii="Arial" w:hAnsi="Arial" w:cs="Arial"/>
          <w:sz w:val="24"/>
          <w:szCs w:val="24"/>
        </w:rPr>
        <w:t>April 25</w:t>
      </w:r>
      <w:r w:rsidR="00C4760D">
        <w:rPr>
          <w:rFonts w:ascii="Arial" w:hAnsi="Arial" w:cs="Arial"/>
          <w:sz w:val="24"/>
          <w:szCs w:val="24"/>
        </w:rPr>
        <w:t xml:space="preserve">, </w:t>
      </w:r>
      <w:r w:rsidR="00397520">
        <w:rPr>
          <w:rFonts w:ascii="Arial" w:hAnsi="Arial" w:cs="Arial"/>
          <w:sz w:val="24"/>
          <w:szCs w:val="24"/>
        </w:rPr>
        <w:t>201</w:t>
      </w:r>
      <w:r w:rsidR="00C4760D">
        <w:rPr>
          <w:rFonts w:ascii="Arial" w:hAnsi="Arial" w:cs="Arial"/>
          <w:sz w:val="24"/>
          <w:szCs w:val="24"/>
        </w:rPr>
        <w:t>9</w:t>
      </w:r>
      <w:r w:rsidR="00397520">
        <w:rPr>
          <w:rFonts w:ascii="Arial" w:hAnsi="Arial" w:cs="Arial"/>
          <w:sz w:val="24"/>
          <w:szCs w:val="24"/>
        </w:rPr>
        <w:t xml:space="preserve"> agenda was made</w:t>
      </w:r>
      <w:r w:rsidR="003C2324">
        <w:rPr>
          <w:rFonts w:ascii="Arial" w:hAnsi="Arial" w:cs="Arial"/>
          <w:sz w:val="24"/>
          <w:szCs w:val="24"/>
        </w:rPr>
        <w:t>, seconded,</w:t>
      </w:r>
      <w:r w:rsidR="00397520">
        <w:rPr>
          <w:rFonts w:ascii="Arial" w:hAnsi="Arial" w:cs="Arial"/>
          <w:sz w:val="24"/>
          <w:szCs w:val="24"/>
        </w:rPr>
        <w:t xml:space="preserve"> and approved</w:t>
      </w:r>
      <w:r w:rsidR="003C2324">
        <w:rPr>
          <w:rFonts w:ascii="Arial" w:hAnsi="Arial" w:cs="Arial"/>
          <w:sz w:val="24"/>
          <w:szCs w:val="24"/>
        </w:rPr>
        <w:t xml:space="preserve"> unanimously</w:t>
      </w:r>
      <w:r w:rsidR="00EC1C86" w:rsidRPr="005B5190">
        <w:rPr>
          <w:rFonts w:ascii="Arial" w:hAnsi="Arial" w:cs="Arial"/>
          <w:sz w:val="24"/>
          <w:szCs w:val="24"/>
        </w:rPr>
        <w:t>.</w:t>
      </w:r>
      <w:r w:rsidR="00397520">
        <w:rPr>
          <w:rFonts w:ascii="Arial" w:hAnsi="Arial" w:cs="Arial"/>
          <w:sz w:val="24"/>
          <w:szCs w:val="24"/>
        </w:rPr>
        <w:t xml:space="preserve">  </w:t>
      </w:r>
    </w:p>
    <w:p w14:paraId="6D778D80" w14:textId="77777777" w:rsidR="007D0BA3" w:rsidRDefault="007D0BA3" w:rsidP="00EC1C86">
      <w:pPr>
        <w:ind w:left="720" w:hanging="720"/>
        <w:rPr>
          <w:rFonts w:ascii="Arial" w:hAnsi="Arial" w:cs="Arial"/>
          <w:sz w:val="24"/>
          <w:szCs w:val="24"/>
        </w:rPr>
      </w:pPr>
    </w:p>
    <w:p w14:paraId="1E7C69F4" w14:textId="6209BC40" w:rsidR="00876B31" w:rsidRDefault="007D0BA3" w:rsidP="00B736E8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</w:r>
      <w:r w:rsidR="00876B31" w:rsidRPr="00876B31">
        <w:rPr>
          <w:rFonts w:ascii="Arial" w:hAnsi="Arial" w:cs="Arial"/>
          <w:sz w:val="24"/>
          <w:szCs w:val="24"/>
        </w:rPr>
        <w:t xml:space="preserve">A motion to approve the </w:t>
      </w:r>
      <w:r w:rsidR="0072475A">
        <w:rPr>
          <w:rFonts w:ascii="Arial" w:hAnsi="Arial" w:cs="Arial"/>
          <w:sz w:val="24"/>
          <w:szCs w:val="24"/>
        </w:rPr>
        <w:t>March 28</w:t>
      </w:r>
      <w:r w:rsidR="00876B31">
        <w:rPr>
          <w:rFonts w:ascii="Arial" w:hAnsi="Arial" w:cs="Arial"/>
          <w:sz w:val="24"/>
          <w:szCs w:val="24"/>
        </w:rPr>
        <w:t>,</w:t>
      </w:r>
      <w:r w:rsidR="00876B31" w:rsidRPr="00876B31">
        <w:rPr>
          <w:rFonts w:ascii="Arial" w:hAnsi="Arial" w:cs="Arial"/>
          <w:sz w:val="24"/>
          <w:szCs w:val="24"/>
        </w:rPr>
        <w:t xml:space="preserve"> 201</w:t>
      </w:r>
      <w:r w:rsidR="00742998">
        <w:rPr>
          <w:rFonts w:ascii="Arial" w:hAnsi="Arial" w:cs="Arial"/>
          <w:sz w:val="24"/>
          <w:szCs w:val="24"/>
        </w:rPr>
        <w:t>9</w:t>
      </w:r>
      <w:r w:rsidR="00876B31" w:rsidRPr="00876B31">
        <w:rPr>
          <w:rFonts w:ascii="Arial" w:hAnsi="Arial" w:cs="Arial"/>
          <w:sz w:val="24"/>
          <w:szCs w:val="24"/>
        </w:rPr>
        <w:t xml:space="preserve"> minutes was made, seconded, and approved unanimously.</w:t>
      </w:r>
    </w:p>
    <w:p w14:paraId="25F97242" w14:textId="77777777" w:rsidR="00BD7AED" w:rsidRDefault="00BD7AED" w:rsidP="00B736E8">
      <w:pPr>
        <w:ind w:left="720" w:hanging="720"/>
        <w:rPr>
          <w:rFonts w:ascii="Arial" w:hAnsi="Arial" w:cs="Arial"/>
          <w:sz w:val="24"/>
          <w:szCs w:val="24"/>
        </w:rPr>
      </w:pPr>
    </w:p>
    <w:p w14:paraId="6DA125CA" w14:textId="1DA9A044" w:rsidR="00650C6C" w:rsidRDefault="00BD7AED" w:rsidP="0072475A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72475A">
        <w:rPr>
          <w:rFonts w:ascii="Arial" w:hAnsi="Arial" w:cs="Arial"/>
          <w:sz w:val="24"/>
          <w:szCs w:val="24"/>
        </w:rPr>
        <w:tab/>
        <w:t>Chair Snow thanked the staff for their hard work</w:t>
      </w:r>
      <w:r w:rsidR="00A53436">
        <w:rPr>
          <w:rFonts w:ascii="Arial" w:hAnsi="Arial" w:cs="Arial"/>
          <w:sz w:val="24"/>
          <w:szCs w:val="24"/>
        </w:rPr>
        <w:t>.</w:t>
      </w:r>
      <w:r w:rsidR="0072475A">
        <w:rPr>
          <w:rFonts w:ascii="Arial" w:hAnsi="Arial" w:cs="Arial"/>
          <w:sz w:val="24"/>
          <w:szCs w:val="24"/>
        </w:rPr>
        <w:t xml:space="preserve">  The Commissioner’s report is included in the materials.</w:t>
      </w:r>
    </w:p>
    <w:p w14:paraId="5A33B217" w14:textId="77777777" w:rsidR="002C5441" w:rsidRDefault="002C5441" w:rsidP="00B736E8">
      <w:pPr>
        <w:ind w:left="720" w:hanging="720"/>
        <w:rPr>
          <w:rFonts w:ascii="Arial" w:hAnsi="Arial" w:cs="Arial"/>
          <w:sz w:val="24"/>
          <w:szCs w:val="24"/>
        </w:rPr>
      </w:pPr>
    </w:p>
    <w:p w14:paraId="25A7B515" w14:textId="220239EA" w:rsidR="00A3710B" w:rsidRDefault="002C5441" w:rsidP="00650C6C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1A69B1">
        <w:rPr>
          <w:rFonts w:ascii="Arial" w:hAnsi="Arial" w:cs="Arial"/>
          <w:sz w:val="24"/>
          <w:szCs w:val="24"/>
        </w:rPr>
        <w:t>.</w:t>
      </w:r>
      <w:r w:rsidR="00F27203">
        <w:rPr>
          <w:rFonts w:ascii="Arial" w:hAnsi="Arial" w:cs="Arial"/>
          <w:sz w:val="24"/>
          <w:szCs w:val="24"/>
        </w:rPr>
        <w:tab/>
      </w:r>
      <w:r w:rsidR="0072475A">
        <w:rPr>
          <w:rFonts w:ascii="Arial" w:hAnsi="Arial" w:cs="Arial"/>
          <w:sz w:val="24"/>
          <w:szCs w:val="24"/>
        </w:rPr>
        <w:t xml:space="preserve">Deputy </w:t>
      </w:r>
      <w:r w:rsidR="00A3710B">
        <w:rPr>
          <w:rFonts w:ascii="Arial" w:hAnsi="Arial" w:cs="Arial"/>
          <w:sz w:val="24"/>
          <w:szCs w:val="24"/>
        </w:rPr>
        <w:t xml:space="preserve">HR </w:t>
      </w:r>
      <w:r w:rsidR="00A53436">
        <w:rPr>
          <w:rFonts w:ascii="Arial" w:hAnsi="Arial" w:cs="Arial"/>
          <w:sz w:val="24"/>
          <w:szCs w:val="24"/>
        </w:rPr>
        <w:t xml:space="preserve">Director </w:t>
      </w:r>
      <w:r w:rsidR="0072475A">
        <w:rPr>
          <w:rFonts w:ascii="Arial" w:hAnsi="Arial" w:cs="Arial"/>
          <w:sz w:val="24"/>
          <w:szCs w:val="24"/>
        </w:rPr>
        <w:t xml:space="preserve">Tamara Mays </w:t>
      </w:r>
      <w:r w:rsidR="00A3710B">
        <w:rPr>
          <w:rFonts w:ascii="Arial" w:hAnsi="Arial" w:cs="Arial"/>
          <w:sz w:val="24"/>
          <w:szCs w:val="24"/>
        </w:rPr>
        <w:t xml:space="preserve">presented the Faithful Service Awards.  </w:t>
      </w:r>
      <w:r w:rsidR="00E972F4">
        <w:rPr>
          <w:rFonts w:ascii="Arial" w:hAnsi="Arial" w:cs="Arial"/>
          <w:sz w:val="24"/>
          <w:szCs w:val="24"/>
        </w:rPr>
        <w:t xml:space="preserve">  </w:t>
      </w:r>
    </w:p>
    <w:p w14:paraId="6FAB84B1" w14:textId="220E690C" w:rsidR="00A53436" w:rsidRDefault="00A53436" w:rsidP="00650C6C">
      <w:pPr>
        <w:ind w:left="720" w:hanging="720"/>
        <w:rPr>
          <w:rFonts w:ascii="Arial" w:hAnsi="Arial" w:cs="Arial"/>
          <w:sz w:val="24"/>
          <w:szCs w:val="24"/>
        </w:rPr>
      </w:pPr>
    </w:p>
    <w:p w14:paraId="1DE0B6D2" w14:textId="7F85E30A" w:rsidR="00A53436" w:rsidRDefault="00A53436" w:rsidP="00650C6C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>
        <w:rPr>
          <w:rFonts w:ascii="Arial" w:hAnsi="Arial" w:cs="Arial"/>
          <w:sz w:val="24"/>
          <w:szCs w:val="24"/>
        </w:rPr>
        <w:tab/>
      </w:r>
      <w:bookmarkStart w:id="0" w:name="_Hlk8393576"/>
      <w:r w:rsidR="0072475A">
        <w:rPr>
          <w:rFonts w:ascii="Arial" w:hAnsi="Arial" w:cs="Arial"/>
          <w:sz w:val="24"/>
          <w:szCs w:val="24"/>
        </w:rPr>
        <w:t xml:space="preserve">Deputy Commissioners Pamela Johnson </w:t>
      </w:r>
      <w:r w:rsidR="00F420A3">
        <w:rPr>
          <w:rFonts w:ascii="Arial" w:hAnsi="Arial" w:cs="Arial"/>
          <w:sz w:val="24"/>
          <w:szCs w:val="24"/>
        </w:rPr>
        <w:t xml:space="preserve">(Secure Detention) </w:t>
      </w:r>
      <w:r w:rsidR="0072475A">
        <w:rPr>
          <w:rFonts w:ascii="Arial" w:hAnsi="Arial" w:cs="Arial"/>
          <w:sz w:val="24"/>
          <w:szCs w:val="24"/>
        </w:rPr>
        <w:t xml:space="preserve">and Sherry Shoats </w:t>
      </w:r>
      <w:r w:rsidR="00F420A3">
        <w:rPr>
          <w:rFonts w:ascii="Arial" w:hAnsi="Arial" w:cs="Arial"/>
          <w:sz w:val="24"/>
          <w:szCs w:val="24"/>
        </w:rPr>
        <w:t xml:space="preserve">(Secure Campuses) </w:t>
      </w:r>
      <w:r w:rsidR="0072475A">
        <w:rPr>
          <w:rFonts w:ascii="Arial" w:hAnsi="Arial" w:cs="Arial"/>
          <w:sz w:val="24"/>
          <w:szCs w:val="24"/>
        </w:rPr>
        <w:t>presented on</w:t>
      </w:r>
      <w:r w:rsidR="00F420A3">
        <w:rPr>
          <w:rFonts w:ascii="Arial" w:hAnsi="Arial" w:cs="Arial"/>
          <w:sz w:val="24"/>
          <w:szCs w:val="24"/>
        </w:rPr>
        <w:t xml:space="preserve"> youth</w:t>
      </w:r>
      <w:r w:rsidR="0072475A">
        <w:rPr>
          <w:rFonts w:ascii="Arial" w:hAnsi="Arial" w:cs="Arial"/>
          <w:sz w:val="24"/>
          <w:szCs w:val="24"/>
        </w:rPr>
        <w:t xml:space="preserve"> </w:t>
      </w:r>
      <w:r w:rsidR="00F420A3">
        <w:rPr>
          <w:rFonts w:ascii="Arial" w:hAnsi="Arial" w:cs="Arial"/>
          <w:sz w:val="24"/>
          <w:szCs w:val="24"/>
        </w:rPr>
        <w:t>admission</w:t>
      </w:r>
      <w:r w:rsidR="0072475A">
        <w:rPr>
          <w:rFonts w:ascii="Arial" w:hAnsi="Arial" w:cs="Arial"/>
          <w:sz w:val="24"/>
          <w:szCs w:val="24"/>
        </w:rPr>
        <w:t xml:space="preserve"> and release procedures</w:t>
      </w:r>
      <w:r w:rsidR="00F420A3">
        <w:rPr>
          <w:rFonts w:ascii="Arial" w:hAnsi="Arial" w:cs="Arial"/>
          <w:sz w:val="24"/>
          <w:szCs w:val="24"/>
        </w:rPr>
        <w:t xml:space="preserve"> in the secure facilities</w:t>
      </w:r>
      <w:r>
        <w:rPr>
          <w:rFonts w:ascii="Arial" w:hAnsi="Arial" w:cs="Arial"/>
          <w:sz w:val="24"/>
          <w:szCs w:val="24"/>
        </w:rPr>
        <w:t xml:space="preserve">. </w:t>
      </w:r>
      <w:r w:rsidR="00F420A3">
        <w:rPr>
          <w:rFonts w:ascii="Arial" w:hAnsi="Arial" w:cs="Arial"/>
          <w:sz w:val="24"/>
          <w:szCs w:val="24"/>
        </w:rPr>
        <w:t xml:space="preserve">Judge Colbert asked about youth wearing khaki pants and polo shirts instead of jumpsuits.  </w:t>
      </w:r>
      <w:r w:rsidR="00943872">
        <w:rPr>
          <w:rFonts w:ascii="Arial" w:hAnsi="Arial" w:cs="Arial"/>
          <w:sz w:val="24"/>
          <w:szCs w:val="24"/>
        </w:rPr>
        <w:t>Staff informed that t</w:t>
      </w:r>
      <w:r w:rsidR="00F420A3">
        <w:rPr>
          <w:rFonts w:ascii="Arial" w:hAnsi="Arial" w:cs="Arial"/>
          <w:sz w:val="24"/>
          <w:szCs w:val="24"/>
        </w:rPr>
        <w:t xml:space="preserve">he </w:t>
      </w:r>
      <w:r w:rsidR="00943872">
        <w:rPr>
          <w:rFonts w:ascii="Arial" w:hAnsi="Arial" w:cs="Arial"/>
          <w:sz w:val="24"/>
          <w:szCs w:val="24"/>
        </w:rPr>
        <w:t>uniform change</w:t>
      </w:r>
      <w:r w:rsidR="00F420A3">
        <w:rPr>
          <w:rFonts w:ascii="Arial" w:hAnsi="Arial" w:cs="Arial"/>
          <w:sz w:val="24"/>
          <w:szCs w:val="24"/>
        </w:rPr>
        <w:t xml:space="preserve"> has been implemented.</w:t>
      </w:r>
      <w:r w:rsidR="00F92169">
        <w:rPr>
          <w:rFonts w:ascii="Arial" w:hAnsi="Arial" w:cs="Arial"/>
          <w:sz w:val="24"/>
          <w:szCs w:val="24"/>
        </w:rPr>
        <w:t xml:space="preserve">  Vice-Chair Taylor wanted to make sure that </w:t>
      </w:r>
      <w:r w:rsidR="00214125">
        <w:rPr>
          <w:rFonts w:ascii="Arial" w:hAnsi="Arial" w:cs="Arial"/>
          <w:sz w:val="24"/>
          <w:szCs w:val="24"/>
        </w:rPr>
        <w:t>Board-approved detention assessment instruments were utilized.</w:t>
      </w:r>
      <w:bookmarkEnd w:id="0"/>
    </w:p>
    <w:p w14:paraId="365C8F39" w14:textId="77777777" w:rsidR="00616F1C" w:rsidRDefault="00616F1C" w:rsidP="00650C6C">
      <w:pPr>
        <w:ind w:left="720" w:hanging="720"/>
        <w:rPr>
          <w:rFonts w:ascii="Arial" w:hAnsi="Arial" w:cs="Arial"/>
          <w:sz w:val="24"/>
          <w:szCs w:val="24"/>
        </w:rPr>
      </w:pPr>
    </w:p>
    <w:p w14:paraId="725E3203" w14:textId="352DBC5A" w:rsidR="00BC04E0" w:rsidRDefault="00A53436" w:rsidP="00F420A3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DD6B23">
        <w:rPr>
          <w:rFonts w:ascii="Arial" w:hAnsi="Arial" w:cs="Arial"/>
          <w:sz w:val="24"/>
          <w:szCs w:val="24"/>
        </w:rPr>
        <w:t>.</w:t>
      </w:r>
      <w:r w:rsidR="00DD6B23">
        <w:rPr>
          <w:rFonts w:ascii="Arial" w:hAnsi="Arial" w:cs="Arial"/>
          <w:sz w:val="24"/>
          <w:szCs w:val="24"/>
        </w:rPr>
        <w:tab/>
      </w:r>
      <w:r w:rsidR="00214125">
        <w:rPr>
          <w:rFonts w:ascii="Arial" w:hAnsi="Arial" w:cs="Arial"/>
          <w:sz w:val="24"/>
          <w:szCs w:val="24"/>
        </w:rPr>
        <w:t xml:space="preserve">Director of </w:t>
      </w:r>
      <w:r w:rsidR="00135E32">
        <w:rPr>
          <w:rFonts w:ascii="Arial" w:hAnsi="Arial" w:cs="Arial"/>
          <w:sz w:val="24"/>
          <w:szCs w:val="24"/>
        </w:rPr>
        <w:t xml:space="preserve">Professional Standards and Training </w:t>
      </w:r>
      <w:r w:rsidR="00214125">
        <w:rPr>
          <w:rFonts w:ascii="Arial" w:hAnsi="Arial" w:cs="Arial"/>
          <w:sz w:val="24"/>
          <w:szCs w:val="24"/>
        </w:rPr>
        <w:t xml:space="preserve">Latera Davis presented on the volunteer programs including the successful partnership with the High Museum of Art.  </w:t>
      </w:r>
      <w:r w:rsidR="00135E32">
        <w:rPr>
          <w:rFonts w:ascii="Arial" w:hAnsi="Arial" w:cs="Arial"/>
          <w:sz w:val="24"/>
          <w:szCs w:val="24"/>
        </w:rPr>
        <w:t xml:space="preserve">Participating </w:t>
      </w:r>
      <w:r w:rsidR="00214125">
        <w:rPr>
          <w:rFonts w:ascii="Arial" w:hAnsi="Arial" w:cs="Arial"/>
          <w:sz w:val="24"/>
          <w:szCs w:val="24"/>
        </w:rPr>
        <w:t>youths’ art exhibit will be on display this month at the museum.</w:t>
      </w:r>
      <w:r w:rsidR="00E24274">
        <w:rPr>
          <w:rFonts w:ascii="Arial" w:hAnsi="Arial" w:cs="Arial"/>
          <w:sz w:val="24"/>
          <w:szCs w:val="24"/>
        </w:rPr>
        <w:t xml:space="preserve">  he next Citizen’s academy is tentatively to be held in Savannah.  Additionally, there will be a volunteer appreciation event to be held at the Atlanta YDC.</w:t>
      </w:r>
    </w:p>
    <w:p w14:paraId="25872F4E" w14:textId="77777777" w:rsidR="00E24274" w:rsidRDefault="00E24274" w:rsidP="00BC04E0">
      <w:pPr>
        <w:ind w:left="720" w:hanging="720"/>
        <w:rPr>
          <w:rFonts w:ascii="Arial" w:hAnsi="Arial" w:cs="Arial"/>
          <w:sz w:val="24"/>
          <w:szCs w:val="24"/>
        </w:rPr>
      </w:pPr>
    </w:p>
    <w:p w14:paraId="6ABB76C3" w14:textId="09383599" w:rsidR="00E24274" w:rsidRDefault="00E24274" w:rsidP="00BC04E0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8.</w:t>
      </w:r>
      <w:r>
        <w:rPr>
          <w:rFonts w:ascii="Arial" w:hAnsi="Arial" w:cs="Arial"/>
          <w:sz w:val="24"/>
          <w:szCs w:val="24"/>
        </w:rPr>
        <w:tab/>
        <w:t>Deputy Commissioner of Community Services Victor Roberts briefly mentioned the upcoming Community Services division PDC.</w:t>
      </w:r>
    </w:p>
    <w:p w14:paraId="4C6CDAB7" w14:textId="77777777" w:rsidR="00E24274" w:rsidRDefault="00E24274" w:rsidP="00BC04E0">
      <w:pPr>
        <w:ind w:left="720" w:hanging="720"/>
        <w:rPr>
          <w:rFonts w:ascii="Arial" w:hAnsi="Arial" w:cs="Arial"/>
          <w:sz w:val="24"/>
          <w:szCs w:val="24"/>
        </w:rPr>
      </w:pPr>
    </w:p>
    <w:p w14:paraId="69EEAA7A" w14:textId="280FAA06" w:rsidR="00A470F2" w:rsidRDefault="00E24274" w:rsidP="00BC04E0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BC04E0">
        <w:rPr>
          <w:rFonts w:ascii="Arial" w:hAnsi="Arial" w:cs="Arial"/>
          <w:sz w:val="24"/>
          <w:szCs w:val="24"/>
        </w:rPr>
        <w:t>.</w:t>
      </w:r>
      <w:r w:rsidR="00BC04E0">
        <w:rPr>
          <w:rFonts w:ascii="Arial" w:hAnsi="Arial" w:cs="Arial"/>
          <w:sz w:val="24"/>
          <w:szCs w:val="24"/>
        </w:rPr>
        <w:tab/>
      </w:r>
      <w:r w:rsidR="00A470F2" w:rsidRPr="00157960">
        <w:rPr>
          <w:rFonts w:ascii="Arial" w:hAnsi="Arial" w:cs="Arial"/>
          <w:sz w:val="24"/>
          <w:szCs w:val="24"/>
        </w:rPr>
        <w:t>A motion to adjourn the Board of Juvenile Justice and to reconvene as the Juvenile Justice Board of Education was made, seconded, and approved unanimously.</w:t>
      </w:r>
    </w:p>
    <w:p w14:paraId="040EF9D1" w14:textId="77777777" w:rsidR="00A470F2" w:rsidRPr="0036183B" w:rsidRDefault="00A470F2" w:rsidP="00A470F2">
      <w:pPr>
        <w:rPr>
          <w:rFonts w:ascii="Arial" w:hAnsi="Arial" w:cs="Arial"/>
          <w:sz w:val="24"/>
          <w:szCs w:val="24"/>
        </w:rPr>
      </w:pPr>
    </w:p>
    <w:p w14:paraId="4D928531" w14:textId="174721E5" w:rsidR="003C2324" w:rsidRDefault="00BC04E0" w:rsidP="00C16DF4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E24274">
        <w:rPr>
          <w:rFonts w:ascii="Arial" w:hAnsi="Arial" w:cs="Arial"/>
          <w:sz w:val="24"/>
          <w:szCs w:val="24"/>
        </w:rPr>
        <w:t>0</w:t>
      </w:r>
      <w:r w:rsidR="00A470F2" w:rsidRPr="0036183B">
        <w:rPr>
          <w:rFonts w:ascii="Arial" w:hAnsi="Arial" w:cs="Arial"/>
          <w:sz w:val="24"/>
          <w:szCs w:val="24"/>
        </w:rPr>
        <w:t>.</w:t>
      </w:r>
      <w:r w:rsidR="00C07EE7">
        <w:rPr>
          <w:rFonts w:ascii="Arial" w:hAnsi="Arial" w:cs="Arial"/>
          <w:sz w:val="24"/>
          <w:szCs w:val="24"/>
        </w:rPr>
        <w:tab/>
      </w:r>
      <w:r w:rsidR="00E24274">
        <w:rPr>
          <w:rFonts w:ascii="Arial" w:hAnsi="Arial" w:cs="Arial"/>
          <w:sz w:val="24"/>
          <w:szCs w:val="24"/>
        </w:rPr>
        <w:t>Associate Superintende</w:t>
      </w:r>
      <w:r w:rsidR="00BB76F9">
        <w:rPr>
          <w:rFonts w:ascii="Arial" w:hAnsi="Arial" w:cs="Arial"/>
          <w:sz w:val="24"/>
          <w:szCs w:val="24"/>
        </w:rPr>
        <w:t xml:space="preserve">nt </w:t>
      </w:r>
      <w:bookmarkStart w:id="1" w:name="_GoBack"/>
      <w:bookmarkEnd w:id="1"/>
      <w:r w:rsidR="00E24274">
        <w:rPr>
          <w:rFonts w:ascii="Arial" w:hAnsi="Arial" w:cs="Arial"/>
          <w:sz w:val="24"/>
          <w:szCs w:val="24"/>
        </w:rPr>
        <w:t>Jean Lee provided an update on the students successfully completing the Milestones assessment tests</w:t>
      </w:r>
      <w:r w:rsidR="003230A6">
        <w:rPr>
          <w:rFonts w:ascii="Arial" w:hAnsi="Arial" w:cs="Arial"/>
          <w:sz w:val="24"/>
          <w:szCs w:val="24"/>
        </w:rPr>
        <w:t>.</w:t>
      </w:r>
      <w:r w:rsidR="00E24274">
        <w:rPr>
          <w:rFonts w:ascii="Arial" w:hAnsi="Arial" w:cs="Arial"/>
          <w:sz w:val="24"/>
          <w:szCs w:val="24"/>
        </w:rPr>
        <w:t xml:space="preserve">  The Department is working towards completing </w:t>
      </w:r>
      <w:proofErr w:type="gramStart"/>
      <w:r w:rsidR="00E24274">
        <w:rPr>
          <w:rFonts w:ascii="Arial" w:hAnsi="Arial" w:cs="Arial"/>
          <w:sz w:val="24"/>
          <w:szCs w:val="24"/>
        </w:rPr>
        <w:t>all of</w:t>
      </w:r>
      <w:proofErr w:type="gramEnd"/>
      <w:r w:rsidR="00E24274">
        <w:rPr>
          <w:rFonts w:ascii="Arial" w:hAnsi="Arial" w:cs="Arial"/>
          <w:sz w:val="24"/>
          <w:szCs w:val="24"/>
        </w:rPr>
        <w:t xml:space="preserve"> the testing online.  There was a discussion on technology limitations and connectivity issues.</w:t>
      </w:r>
      <w:r w:rsidR="003230A6">
        <w:rPr>
          <w:rFonts w:ascii="Arial" w:hAnsi="Arial" w:cs="Arial"/>
          <w:sz w:val="24"/>
          <w:szCs w:val="24"/>
        </w:rPr>
        <w:t xml:space="preserve"> </w:t>
      </w:r>
      <w:r w:rsidR="00E24274">
        <w:rPr>
          <w:rFonts w:ascii="Arial" w:hAnsi="Arial" w:cs="Arial"/>
          <w:sz w:val="24"/>
          <w:szCs w:val="24"/>
        </w:rPr>
        <w:t>Dr. Lee also talked about the upcoming youth graduation.</w:t>
      </w:r>
      <w:r w:rsidR="003230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="002D1AF4">
        <w:rPr>
          <w:rFonts w:ascii="Arial" w:hAnsi="Arial" w:cs="Arial"/>
          <w:sz w:val="24"/>
          <w:szCs w:val="24"/>
        </w:rPr>
        <w:t xml:space="preserve"> </w:t>
      </w:r>
    </w:p>
    <w:p w14:paraId="090C8078" w14:textId="77777777" w:rsidR="003C2324" w:rsidRDefault="003C2324" w:rsidP="00472B55">
      <w:pPr>
        <w:ind w:left="720" w:hanging="720"/>
        <w:rPr>
          <w:rFonts w:ascii="Arial" w:hAnsi="Arial" w:cs="Arial"/>
          <w:sz w:val="24"/>
          <w:szCs w:val="24"/>
        </w:rPr>
      </w:pPr>
    </w:p>
    <w:p w14:paraId="4702D2EC" w14:textId="71BF8751" w:rsidR="00A470F2" w:rsidRDefault="003230A6" w:rsidP="002D1AF4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E24274">
        <w:rPr>
          <w:rFonts w:ascii="Arial" w:hAnsi="Arial" w:cs="Arial"/>
          <w:sz w:val="24"/>
          <w:szCs w:val="24"/>
        </w:rPr>
        <w:t>1</w:t>
      </w:r>
      <w:r w:rsidR="002D1AF4">
        <w:rPr>
          <w:rFonts w:ascii="Arial" w:hAnsi="Arial" w:cs="Arial"/>
          <w:sz w:val="24"/>
          <w:szCs w:val="24"/>
        </w:rPr>
        <w:t>.</w:t>
      </w:r>
      <w:r w:rsidR="002D1AF4">
        <w:rPr>
          <w:rFonts w:ascii="Arial" w:hAnsi="Arial" w:cs="Arial"/>
          <w:sz w:val="24"/>
          <w:szCs w:val="24"/>
        </w:rPr>
        <w:tab/>
      </w:r>
      <w:r w:rsidR="00A470F2" w:rsidRPr="00E66F33">
        <w:rPr>
          <w:rFonts w:ascii="Arial" w:hAnsi="Arial" w:cs="Arial"/>
          <w:sz w:val="24"/>
          <w:szCs w:val="24"/>
        </w:rPr>
        <w:t>A motion to adjourn the Juvenile Justice Board of Education and to reconvene as the Board of Juvenile Justice was made, seconded, and approved unanimously.</w:t>
      </w:r>
    </w:p>
    <w:p w14:paraId="52628CE3" w14:textId="77777777" w:rsidR="00DD7B10" w:rsidRDefault="00DD7B10" w:rsidP="00A470F2">
      <w:pPr>
        <w:ind w:left="720" w:hanging="720"/>
        <w:rPr>
          <w:rFonts w:ascii="Arial" w:hAnsi="Arial" w:cs="Arial"/>
          <w:sz w:val="24"/>
          <w:szCs w:val="24"/>
        </w:rPr>
      </w:pPr>
    </w:p>
    <w:p w14:paraId="6CD43327" w14:textId="1BA77DB5" w:rsidR="007244B1" w:rsidRDefault="003230A6" w:rsidP="00222FA9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E24274">
        <w:rPr>
          <w:rFonts w:ascii="Arial" w:hAnsi="Arial" w:cs="Arial"/>
          <w:sz w:val="24"/>
          <w:szCs w:val="24"/>
        </w:rPr>
        <w:t>2</w:t>
      </w:r>
      <w:r w:rsidR="009D358A">
        <w:rPr>
          <w:rFonts w:ascii="Arial" w:hAnsi="Arial" w:cs="Arial"/>
          <w:sz w:val="24"/>
          <w:szCs w:val="24"/>
        </w:rPr>
        <w:t>.</w:t>
      </w:r>
      <w:r w:rsidR="009D358A">
        <w:rPr>
          <w:rFonts w:ascii="Arial" w:hAnsi="Arial" w:cs="Arial"/>
          <w:sz w:val="24"/>
          <w:szCs w:val="24"/>
        </w:rPr>
        <w:tab/>
      </w:r>
      <w:r w:rsidR="00F420A3">
        <w:rPr>
          <w:rFonts w:ascii="Arial" w:hAnsi="Arial" w:cs="Arial"/>
          <w:sz w:val="24"/>
          <w:szCs w:val="24"/>
        </w:rPr>
        <w:t>Chair Comments: The board training scheduled for May 7-8, 2019, in Forsyth was discussed.  Chair Snow encouraged board members to reach out to staff if they have any questions.</w:t>
      </w:r>
    </w:p>
    <w:p w14:paraId="6280BCB6" w14:textId="77777777" w:rsidR="007244B1" w:rsidRDefault="007244B1" w:rsidP="00222FA9">
      <w:pPr>
        <w:ind w:left="720" w:hanging="720"/>
        <w:rPr>
          <w:rFonts w:ascii="Arial" w:hAnsi="Arial" w:cs="Arial"/>
          <w:sz w:val="24"/>
          <w:szCs w:val="24"/>
        </w:rPr>
      </w:pPr>
    </w:p>
    <w:p w14:paraId="29C3C28C" w14:textId="02AC54FB" w:rsidR="003B487D" w:rsidRPr="005C62CA" w:rsidRDefault="009D358A" w:rsidP="00222FA9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E24274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="003B487D" w:rsidRPr="003B487D">
        <w:rPr>
          <w:rFonts w:ascii="Arial" w:hAnsi="Arial" w:cs="Arial"/>
          <w:sz w:val="24"/>
          <w:szCs w:val="24"/>
        </w:rPr>
        <w:t>Old Business:</w:t>
      </w:r>
      <w:r w:rsidR="0032671E">
        <w:rPr>
          <w:rFonts w:ascii="Arial" w:hAnsi="Arial" w:cs="Arial"/>
          <w:sz w:val="24"/>
          <w:szCs w:val="24"/>
        </w:rPr>
        <w:t xml:space="preserve"> </w:t>
      </w:r>
      <w:r w:rsidR="00F420A3">
        <w:rPr>
          <w:rFonts w:ascii="Arial" w:hAnsi="Arial" w:cs="Arial"/>
          <w:sz w:val="24"/>
          <w:szCs w:val="24"/>
        </w:rPr>
        <w:t>No old business.  Board member Willie Bolton announced that he attended the Law Enforcement Appreciation events held in Glennville on behalf of the Board.</w:t>
      </w:r>
    </w:p>
    <w:p w14:paraId="560B45C8" w14:textId="77777777" w:rsidR="00A470F2" w:rsidRDefault="00A470F2" w:rsidP="00A470F2">
      <w:pPr>
        <w:rPr>
          <w:rFonts w:ascii="Arial" w:hAnsi="Arial" w:cs="Arial"/>
          <w:sz w:val="24"/>
          <w:szCs w:val="24"/>
        </w:rPr>
      </w:pPr>
      <w:r w:rsidRPr="00FC7FD9">
        <w:rPr>
          <w:rFonts w:ascii="Arial" w:hAnsi="Arial" w:cs="Arial"/>
          <w:sz w:val="24"/>
          <w:szCs w:val="24"/>
        </w:rPr>
        <w:t xml:space="preserve"> </w:t>
      </w:r>
    </w:p>
    <w:p w14:paraId="0980EA18" w14:textId="72EFD0F4" w:rsidR="00EF4F03" w:rsidRDefault="009D358A" w:rsidP="00A470F2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E24274">
        <w:rPr>
          <w:rFonts w:ascii="Arial" w:hAnsi="Arial" w:cs="Arial"/>
          <w:sz w:val="24"/>
          <w:szCs w:val="24"/>
        </w:rPr>
        <w:t>4</w:t>
      </w:r>
      <w:r w:rsidR="002C124F">
        <w:rPr>
          <w:rFonts w:ascii="Arial" w:hAnsi="Arial" w:cs="Arial"/>
          <w:sz w:val="24"/>
          <w:szCs w:val="24"/>
        </w:rPr>
        <w:t>.</w:t>
      </w:r>
      <w:r w:rsidR="002C124F">
        <w:rPr>
          <w:rFonts w:ascii="Arial" w:hAnsi="Arial" w:cs="Arial"/>
          <w:sz w:val="24"/>
          <w:szCs w:val="24"/>
        </w:rPr>
        <w:tab/>
      </w:r>
      <w:r w:rsidR="00A470F2" w:rsidRPr="00180C10">
        <w:rPr>
          <w:rFonts w:ascii="Arial" w:hAnsi="Arial" w:cs="Arial"/>
          <w:sz w:val="24"/>
          <w:szCs w:val="24"/>
        </w:rPr>
        <w:t>New Business:</w:t>
      </w:r>
      <w:r>
        <w:rPr>
          <w:rFonts w:ascii="Arial" w:hAnsi="Arial" w:cs="Arial"/>
          <w:sz w:val="24"/>
          <w:szCs w:val="24"/>
        </w:rPr>
        <w:t xml:space="preserve"> No new business.  </w:t>
      </w:r>
    </w:p>
    <w:p w14:paraId="31A1456E" w14:textId="77777777" w:rsidR="00991477" w:rsidRDefault="00991477" w:rsidP="00A470F2">
      <w:pPr>
        <w:ind w:left="720" w:hanging="720"/>
        <w:rPr>
          <w:rFonts w:ascii="Arial" w:hAnsi="Arial" w:cs="Arial"/>
          <w:sz w:val="24"/>
          <w:szCs w:val="24"/>
        </w:rPr>
      </w:pPr>
    </w:p>
    <w:p w14:paraId="12F154F8" w14:textId="5337C6E7" w:rsidR="00A470F2" w:rsidRDefault="00B3366D" w:rsidP="00263AD2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E24274">
        <w:rPr>
          <w:rFonts w:ascii="Arial" w:hAnsi="Arial" w:cs="Arial"/>
          <w:sz w:val="24"/>
          <w:szCs w:val="24"/>
        </w:rPr>
        <w:t>5</w:t>
      </w:r>
      <w:r w:rsidR="00EF4F03">
        <w:rPr>
          <w:rFonts w:ascii="Arial" w:hAnsi="Arial" w:cs="Arial"/>
          <w:sz w:val="24"/>
          <w:szCs w:val="24"/>
        </w:rPr>
        <w:t>.</w:t>
      </w:r>
      <w:r w:rsidR="00EF4F03">
        <w:rPr>
          <w:rFonts w:ascii="Arial" w:hAnsi="Arial" w:cs="Arial"/>
          <w:sz w:val="24"/>
          <w:szCs w:val="24"/>
        </w:rPr>
        <w:tab/>
      </w:r>
      <w:r w:rsidR="00A470F2">
        <w:rPr>
          <w:rFonts w:ascii="Arial" w:hAnsi="Arial" w:cs="Arial"/>
          <w:sz w:val="24"/>
          <w:szCs w:val="24"/>
        </w:rPr>
        <w:t>With no further business before the B</w:t>
      </w:r>
      <w:r w:rsidR="00EB4258">
        <w:rPr>
          <w:rFonts w:ascii="Arial" w:hAnsi="Arial" w:cs="Arial"/>
          <w:sz w:val="24"/>
          <w:szCs w:val="24"/>
        </w:rPr>
        <w:t>oard, the meeting was adjourned.  The next scheduled meeting will be on</w:t>
      </w:r>
      <w:r w:rsidR="00C4760D">
        <w:rPr>
          <w:rFonts w:ascii="Arial" w:hAnsi="Arial" w:cs="Arial"/>
          <w:sz w:val="24"/>
          <w:szCs w:val="24"/>
        </w:rPr>
        <w:t xml:space="preserve"> </w:t>
      </w:r>
      <w:r w:rsidR="002B39D1">
        <w:rPr>
          <w:rFonts w:ascii="Arial" w:hAnsi="Arial" w:cs="Arial"/>
          <w:sz w:val="24"/>
          <w:szCs w:val="24"/>
        </w:rPr>
        <w:t>May 24</w:t>
      </w:r>
      <w:r w:rsidR="002F46A4">
        <w:rPr>
          <w:rFonts w:ascii="Arial" w:hAnsi="Arial" w:cs="Arial"/>
          <w:sz w:val="24"/>
          <w:szCs w:val="24"/>
        </w:rPr>
        <w:t>, 201</w:t>
      </w:r>
      <w:r w:rsidR="00FD23A9">
        <w:rPr>
          <w:rFonts w:ascii="Arial" w:hAnsi="Arial" w:cs="Arial"/>
          <w:sz w:val="24"/>
          <w:szCs w:val="24"/>
        </w:rPr>
        <w:t>9</w:t>
      </w:r>
      <w:r w:rsidR="00EB4258">
        <w:rPr>
          <w:rFonts w:ascii="Arial" w:hAnsi="Arial" w:cs="Arial"/>
          <w:sz w:val="24"/>
          <w:szCs w:val="24"/>
        </w:rPr>
        <w:t>, at 10 AM</w:t>
      </w:r>
      <w:r w:rsidR="00C07EE7">
        <w:rPr>
          <w:rFonts w:ascii="Arial" w:hAnsi="Arial" w:cs="Arial"/>
          <w:sz w:val="24"/>
          <w:szCs w:val="24"/>
        </w:rPr>
        <w:t xml:space="preserve"> in </w:t>
      </w:r>
      <w:r w:rsidR="002B39D1">
        <w:rPr>
          <w:rFonts w:ascii="Arial" w:hAnsi="Arial" w:cs="Arial"/>
          <w:sz w:val="24"/>
          <w:szCs w:val="24"/>
        </w:rPr>
        <w:t>Forsyth, GA</w:t>
      </w:r>
      <w:r w:rsidR="00EB4258">
        <w:rPr>
          <w:rFonts w:ascii="Arial" w:hAnsi="Arial" w:cs="Arial"/>
          <w:sz w:val="24"/>
          <w:szCs w:val="24"/>
        </w:rPr>
        <w:t>.</w:t>
      </w:r>
    </w:p>
    <w:p w14:paraId="4F5576EC" w14:textId="77777777" w:rsidR="00A470F2" w:rsidRPr="007F58BE" w:rsidRDefault="00A470F2" w:rsidP="00A470F2">
      <w:pPr>
        <w:rPr>
          <w:rFonts w:ascii="Arial" w:hAnsi="Arial" w:cs="Arial"/>
          <w:sz w:val="24"/>
          <w:szCs w:val="24"/>
        </w:rPr>
      </w:pPr>
    </w:p>
    <w:p w14:paraId="1CC02ADB" w14:textId="77777777" w:rsidR="004B2262" w:rsidRDefault="004B2262" w:rsidP="00A470F2">
      <w:pPr>
        <w:rPr>
          <w:rFonts w:ascii="Arial" w:hAnsi="Arial" w:cs="Arial"/>
          <w:sz w:val="24"/>
          <w:szCs w:val="24"/>
        </w:rPr>
      </w:pPr>
    </w:p>
    <w:p w14:paraId="1338D559" w14:textId="77777777" w:rsidR="0084100B" w:rsidRDefault="0084100B" w:rsidP="00A470F2">
      <w:pPr>
        <w:rPr>
          <w:rFonts w:ascii="Arial" w:hAnsi="Arial" w:cs="Arial"/>
          <w:sz w:val="24"/>
          <w:szCs w:val="24"/>
        </w:rPr>
      </w:pPr>
    </w:p>
    <w:p w14:paraId="065D7D3E" w14:textId="77777777" w:rsidR="00A470F2" w:rsidRPr="007F58BE" w:rsidRDefault="00A470F2" w:rsidP="00A470F2">
      <w:pPr>
        <w:rPr>
          <w:rFonts w:ascii="Arial" w:hAnsi="Arial" w:cs="Arial"/>
          <w:sz w:val="24"/>
          <w:szCs w:val="24"/>
        </w:rPr>
      </w:pPr>
    </w:p>
    <w:p w14:paraId="4B9A790E" w14:textId="77777777" w:rsidR="00A470F2" w:rsidRPr="007F58BE" w:rsidRDefault="00A470F2" w:rsidP="00A470F2">
      <w:pPr>
        <w:rPr>
          <w:rFonts w:ascii="Arial" w:hAnsi="Arial" w:cs="Arial"/>
          <w:sz w:val="24"/>
          <w:szCs w:val="24"/>
        </w:rPr>
      </w:pPr>
      <w:r w:rsidRPr="007F58BE">
        <w:rPr>
          <w:rFonts w:ascii="Arial" w:hAnsi="Arial" w:cs="Arial"/>
          <w:sz w:val="24"/>
          <w:szCs w:val="24"/>
        </w:rPr>
        <w:t xml:space="preserve">                                                                     ____________________________</w:t>
      </w:r>
    </w:p>
    <w:p w14:paraId="0022FD82" w14:textId="77777777" w:rsidR="00A470F2" w:rsidRPr="007F58BE" w:rsidRDefault="00A470F2" w:rsidP="00A470F2">
      <w:pPr>
        <w:rPr>
          <w:rFonts w:ascii="Arial" w:hAnsi="Arial" w:cs="Arial"/>
          <w:sz w:val="24"/>
          <w:szCs w:val="24"/>
        </w:rPr>
      </w:pPr>
      <w:r w:rsidRPr="007F58BE">
        <w:rPr>
          <w:rFonts w:ascii="Arial" w:hAnsi="Arial" w:cs="Arial"/>
          <w:sz w:val="24"/>
          <w:szCs w:val="24"/>
        </w:rPr>
        <w:t xml:space="preserve">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 w:rsidRPr="007F58BE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Cindy Wang</w:t>
      </w:r>
      <w:r w:rsidRPr="007F58B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General Counsel</w:t>
      </w:r>
    </w:p>
    <w:sectPr w:rsidR="00A470F2" w:rsidRPr="007F58BE" w:rsidSect="00313DEC">
      <w:headerReference w:type="default" r:id="rId10"/>
      <w:footerReference w:type="first" r:id="rId11"/>
      <w:pgSz w:w="12240" w:h="15840" w:code="1"/>
      <w:pgMar w:top="720" w:right="1440" w:bottom="1440" w:left="1440" w:header="576" w:footer="576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E3EFE7" w14:textId="77777777" w:rsidR="00872843" w:rsidRDefault="00872843">
      <w:r>
        <w:separator/>
      </w:r>
    </w:p>
    <w:p w14:paraId="4F775A91" w14:textId="77777777" w:rsidR="00872843" w:rsidRDefault="00872843"/>
  </w:endnote>
  <w:endnote w:type="continuationSeparator" w:id="0">
    <w:p w14:paraId="417C7FDE" w14:textId="77777777" w:rsidR="00872843" w:rsidRDefault="00872843">
      <w:r>
        <w:continuationSeparator/>
      </w:r>
    </w:p>
    <w:p w14:paraId="60422FF4" w14:textId="77777777" w:rsidR="00872843" w:rsidRDefault="008728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04DFB" w14:textId="77777777" w:rsidR="00EE3E1D" w:rsidRPr="00E416CB" w:rsidRDefault="00EE3E1D" w:rsidP="00E416CB">
    <w:pPr>
      <w:tabs>
        <w:tab w:val="center" w:pos="4320"/>
        <w:tab w:val="right" w:pos="8640"/>
      </w:tabs>
      <w:jc w:val="center"/>
      <w:rPr>
        <w:rFonts w:ascii="Arial" w:hAnsi="Arial"/>
        <w:i/>
        <w:sz w:val="18"/>
      </w:rPr>
    </w:pPr>
    <w:r w:rsidRPr="00E416CB">
      <w:rPr>
        <w:rFonts w:ascii="Arial" w:hAnsi="Arial"/>
        <w:i/>
        <w:sz w:val="18"/>
      </w:rPr>
      <w:t>AN EQUAL OPPORTUNITY EMPLOYER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BDACC2" w14:textId="77777777" w:rsidR="00872843" w:rsidRDefault="00872843">
      <w:r>
        <w:separator/>
      </w:r>
    </w:p>
    <w:p w14:paraId="76995E0C" w14:textId="77777777" w:rsidR="00872843" w:rsidRDefault="00872843"/>
  </w:footnote>
  <w:footnote w:type="continuationSeparator" w:id="0">
    <w:p w14:paraId="1C0B9687" w14:textId="77777777" w:rsidR="00872843" w:rsidRDefault="00872843">
      <w:r>
        <w:continuationSeparator/>
      </w:r>
    </w:p>
    <w:p w14:paraId="039A815A" w14:textId="77777777" w:rsidR="00872843" w:rsidRDefault="008728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2090C" w14:textId="77777777" w:rsidR="00A470F2" w:rsidRPr="00A470F2" w:rsidRDefault="00A470F2" w:rsidP="00A470F2">
    <w:pPr>
      <w:pStyle w:val="Header"/>
      <w:rPr>
        <w:sz w:val="22"/>
        <w:szCs w:val="22"/>
      </w:rPr>
    </w:pPr>
    <w:r w:rsidRPr="00A470F2">
      <w:rPr>
        <w:sz w:val="22"/>
        <w:szCs w:val="22"/>
      </w:rPr>
      <w:t>Board Meeting Summary</w:t>
    </w:r>
  </w:p>
  <w:p w14:paraId="6C81CF3F" w14:textId="436A35C9" w:rsidR="00411C40" w:rsidRDefault="00135E32" w:rsidP="00A470F2">
    <w:pPr>
      <w:pStyle w:val="Header"/>
      <w:rPr>
        <w:sz w:val="22"/>
        <w:szCs w:val="22"/>
      </w:rPr>
    </w:pPr>
    <w:r>
      <w:rPr>
        <w:sz w:val="22"/>
        <w:szCs w:val="22"/>
      </w:rPr>
      <w:t>April 25</w:t>
    </w:r>
    <w:r w:rsidR="009B2B38">
      <w:rPr>
        <w:sz w:val="22"/>
        <w:szCs w:val="22"/>
      </w:rPr>
      <w:t>, 201</w:t>
    </w:r>
    <w:r w:rsidR="00C4760D">
      <w:rPr>
        <w:sz w:val="22"/>
        <w:szCs w:val="22"/>
      </w:rPr>
      <w:t>9</w:t>
    </w:r>
  </w:p>
  <w:p w14:paraId="4AF8A570" w14:textId="77777777" w:rsidR="00EE3E1D" w:rsidRPr="00313DEC" w:rsidRDefault="00A470F2" w:rsidP="00A470F2">
    <w:pPr>
      <w:pStyle w:val="Header"/>
      <w:rPr>
        <w:sz w:val="22"/>
        <w:szCs w:val="22"/>
      </w:rPr>
    </w:pPr>
    <w:r w:rsidRPr="00A470F2">
      <w:rPr>
        <w:sz w:val="22"/>
        <w:szCs w:val="22"/>
      </w:rPr>
      <w:t xml:space="preserve">Page </w:t>
    </w:r>
    <w:r w:rsidR="007D0BA3">
      <w:rPr>
        <w:sz w:val="22"/>
        <w:szCs w:val="22"/>
      </w:rPr>
      <w:t>2</w:t>
    </w:r>
  </w:p>
  <w:p w14:paraId="3FEF95C6" w14:textId="77777777" w:rsidR="00EE3E1D" w:rsidRPr="00313DEC" w:rsidRDefault="00EE3E1D">
    <w:pPr>
      <w:pStyle w:val="Header"/>
      <w:rPr>
        <w:noProof/>
        <w:sz w:val="22"/>
        <w:szCs w:val="22"/>
      </w:rPr>
    </w:pPr>
  </w:p>
  <w:p w14:paraId="6551AFD5" w14:textId="77777777" w:rsidR="00EE3E1D" w:rsidRPr="00313DEC" w:rsidRDefault="00EE3E1D">
    <w:pPr>
      <w:pStyle w:val="Header"/>
      <w:rPr>
        <w:sz w:val="24"/>
        <w:szCs w:val="24"/>
      </w:rPr>
    </w:pPr>
  </w:p>
  <w:p w14:paraId="09D37598" w14:textId="77777777" w:rsidR="009C752C" w:rsidRDefault="009C752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73BDC"/>
    <w:multiLevelType w:val="hybridMultilevel"/>
    <w:tmpl w:val="691A8C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4F6A71"/>
    <w:multiLevelType w:val="hybridMultilevel"/>
    <w:tmpl w:val="93B4F7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2B27FD"/>
    <w:multiLevelType w:val="hybridMultilevel"/>
    <w:tmpl w:val="B6520C80"/>
    <w:lvl w:ilvl="0" w:tplc="04090015">
      <w:start w:val="1"/>
      <w:numFmt w:val="upperLetter"/>
      <w:lvlText w:val="%1."/>
      <w:lvlJc w:val="left"/>
      <w:pPr>
        <w:ind w:left="547" w:hanging="54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971E7"/>
    <w:multiLevelType w:val="hybridMultilevel"/>
    <w:tmpl w:val="70700316"/>
    <w:lvl w:ilvl="0" w:tplc="BFE8DDFA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A47DB"/>
    <w:multiLevelType w:val="hybridMultilevel"/>
    <w:tmpl w:val="D83CE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A9E2BAA2">
      <w:start w:val="1"/>
      <w:numFmt w:val="lowerRoman"/>
      <w:lvlText w:val="(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33273"/>
    <w:multiLevelType w:val="hybridMultilevel"/>
    <w:tmpl w:val="6AD83E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A9E2BAA2">
      <w:start w:val="1"/>
      <w:numFmt w:val="lowerRoman"/>
      <w:lvlText w:val="(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87FF0"/>
    <w:multiLevelType w:val="hybridMultilevel"/>
    <w:tmpl w:val="F160928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31B5CAF"/>
    <w:multiLevelType w:val="hybridMultilevel"/>
    <w:tmpl w:val="7B7E12FA"/>
    <w:lvl w:ilvl="0" w:tplc="BA24A0F6">
      <w:start w:val="1"/>
      <w:numFmt w:val="decimal"/>
      <w:lvlText w:val="%1."/>
      <w:lvlJc w:val="left"/>
      <w:pPr>
        <w:ind w:left="547" w:hanging="54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5F07E35"/>
    <w:multiLevelType w:val="hybridMultilevel"/>
    <w:tmpl w:val="86248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992543"/>
    <w:multiLevelType w:val="hybridMultilevel"/>
    <w:tmpl w:val="D662FBB4"/>
    <w:lvl w:ilvl="0" w:tplc="462203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007A9A"/>
    <w:multiLevelType w:val="hybridMultilevel"/>
    <w:tmpl w:val="52A84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6933D3"/>
    <w:multiLevelType w:val="hybridMultilevel"/>
    <w:tmpl w:val="3490DD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A9E2BAA2">
      <w:start w:val="1"/>
      <w:numFmt w:val="lowerRoman"/>
      <w:lvlText w:val="(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7A3EC9"/>
    <w:multiLevelType w:val="hybridMultilevel"/>
    <w:tmpl w:val="93000D70"/>
    <w:lvl w:ilvl="0" w:tplc="9B06D70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4A3643E"/>
    <w:multiLevelType w:val="hybridMultilevel"/>
    <w:tmpl w:val="7A349190"/>
    <w:lvl w:ilvl="0" w:tplc="3AE6D6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8B0D27"/>
    <w:multiLevelType w:val="hybridMultilevel"/>
    <w:tmpl w:val="6F9AF32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9CB2AE6"/>
    <w:multiLevelType w:val="hybridMultilevel"/>
    <w:tmpl w:val="A5229646"/>
    <w:lvl w:ilvl="0" w:tplc="0409000F">
      <w:start w:val="1"/>
      <w:numFmt w:val="decimal"/>
      <w:lvlText w:val="%1."/>
      <w:lvlJc w:val="left"/>
      <w:pPr>
        <w:ind w:left="1080" w:hanging="53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9EA4961"/>
    <w:multiLevelType w:val="hybridMultilevel"/>
    <w:tmpl w:val="5FA24B28"/>
    <w:lvl w:ilvl="0" w:tplc="F40AD49E">
      <w:start w:val="1"/>
      <w:numFmt w:val="upperLetter"/>
      <w:lvlText w:val="%1."/>
      <w:lvlJc w:val="left"/>
      <w:pPr>
        <w:ind w:left="1080" w:hanging="53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D417C16"/>
    <w:multiLevelType w:val="hybridMultilevel"/>
    <w:tmpl w:val="691A8C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FFF40E1"/>
    <w:multiLevelType w:val="hybridMultilevel"/>
    <w:tmpl w:val="28325F38"/>
    <w:lvl w:ilvl="0" w:tplc="61A8E15C">
      <w:start w:val="1"/>
      <w:numFmt w:val="lowerRoman"/>
      <w:pStyle w:val="iResponse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0F6277D"/>
    <w:multiLevelType w:val="hybridMultilevel"/>
    <w:tmpl w:val="40D216F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51EB591A"/>
    <w:multiLevelType w:val="hybridMultilevel"/>
    <w:tmpl w:val="988C9D04"/>
    <w:lvl w:ilvl="0" w:tplc="1CAA1284">
      <w:start w:val="1"/>
      <w:numFmt w:val="decimal"/>
      <w:pStyle w:val="Response"/>
      <w:lvlText w:val="%1."/>
      <w:lvlJc w:val="left"/>
      <w:pPr>
        <w:ind w:left="533" w:hanging="53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ADB54F0"/>
    <w:multiLevelType w:val="hybridMultilevel"/>
    <w:tmpl w:val="7E7CCAB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BE478EC"/>
    <w:multiLevelType w:val="hybridMultilevel"/>
    <w:tmpl w:val="AA4841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C4769F4"/>
    <w:multiLevelType w:val="hybridMultilevel"/>
    <w:tmpl w:val="F418FD80"/>
    <w:lvl w:ilvl="0" w:tplc="1C183C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8473043"/>
    <w:multiLevelType w:val="hybridMultilevel"/>
    <w:tmpl w:val="6CCA02A2"/>
    <w:lvl w:ilvl="0" w:tplc="53880AEA">
      <w:start w:val="1"/>
      <w:numFmt w:val="upperLetter"/>
      <w:pStyle w:val="ARespons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2E3F5A"/>
    <w:multiLevelType w:val="hybridMultilevel"/>
    <w:tmpl w:val="C1009DCA"/>
    <w:lvl w:ilvl="0" w:tplc="F6E8AB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E3A6BC8"/>
    <w:multiLevelType w:val="hybridMultilevel"/>
    <w:tmpl w:val="00B6A13E"/>
    <w:lvl w:ilvl="0" w:tplc="C3EEF6D6">
      <w:start w:val="1"/>
      <w:numFmt w:val="decimal"/>
      <w:lvlText w:val="%1."/>
      <w:lvlJc w:val="left"/>
      <w:pPr>
        <w:ind w:left="547" w:hanging="54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5C17D7"/>
    <w:multiLevelType w:val="hybridMultilevel"/>
    <w:tmpl w:val="797E5F92"/>
    <w:lvl w:ilvl="0" w:tplc="5F243B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6706ADE"/>
    <w:multiLevelType w:val="hybridMultilevel"/>
    <w:tmpl w:val="A40E265E"/>
    <w:lvl w:ilvl="0" w:tplc="434E7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C726C32"/>
    <w:multiLevelType w:val="hybridMultilevel"/>
    <w:tmpl w:val="18106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20"/>
    <w:lvlOverride w:ilvl="0">
      <w:startOverride w:val="1"/>
    </w:lvlOverride>
  </w:num>
  <w:num w:numId="4">
    <w:abstractNumId w:val="20"/>
    <w:lvlOverride w:ilvl="0">
      <w:startOverride w:val="1"/>
    </w:lvlOverride>
  </w:num>
  <w:num w:numId="5">
    <w:abstractNumId w:val="20"/>
    <w:lvlOverride w:ilvl="0">
      <w:startOverride w:val="1"/>
    </w:lvlOverride>
  </w:num>
  <w:num w:numId="6">
    <w:abstractNumId w:val="6"/>
  </w:num>
  <w:num w:numId="7">
    <w:abstractNumId w:val="20"/>
    <w:lvlOverride w:ilvl="0">
      <w:startOverride w:val="1"/>
    </w:lvlOverride>
  </w:num>
  <w:num w:numId="8">
    <w:abstractNumId w:val="21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20"/>
    <w:lvlOverride w:ilvl="0">
      <w:startOverride w:val="1"/>
    </w:lvlOverride>
  </w:num>
  <w:num w:numId="12">
    <w:abstractNumId w:val="8"/>
  </w:num>
  <w:num w:numId="13">
    <w:abstractNumId w:val="24"/>
  </w:num>
  <w:num w:numId="14">
    <w:abstractNumId w:val="14"/>
  </w:num>
  <w:num w:numId="15">
    <w:abstractNumId w:val="9"/>
  </w:num>
  <w:num w:numId="16">
    <w:abstractNumId w:val="25"/>
  </w:num>
  <w:num w:numId="17">
    <w:abstractNumId w:val="13"/>
  </w:num>
  <w:num w:numId="18">
    <w:abstractNumId w:val="23"/>
  </w:num>
  <w:num w:numId="19">
    <w:abstractNumId w:val="18"/>
  </w:num>
  <w:num w:numId="20">
    <w:abstractNumId w:val="12"/>
  </w:num>
  <w:num w:numId="21">
    <w:abstractNumId w:val="24"/>
    <w:lvlOverride w:ilvl="0">
      <w:startOverride w:val="1"/>
    </w:lvlOverride>
  </w:num>
  <w:num w:numId="22">
    <w:abstractNumId w:val="24"/>
    <w:lvlOverride w:ilvl="0">
      <w:startOverride w:val="1"/>
    </w:lvlOverride>
  </w:num>
  <w:num w:numId="23">
    <w:abstractNumId w:val="24"/>
    <w:lvlOverride w:ilvl="0">
      <w:startOverride w:val="1"/>
    </w:lvlOverride>
  </w:num>
  <w:num w:numId="24">
    <w:abstractNumId w:val="24"/>
    <w:lvlOverride w:ilvl="0">
      <w:startOverride w:val="1"/>
    </w:lvlOverride>
  </w:num>
  <w:num w:numId="25">
    <w:abstractNumId w:val="18"/>
    <w:lvlOverride w:ilvl="0">
      <w:startOverride w:val="1"/>
    </w:lvlOverride>
  </w:num>
  <w:num w:numId="26">
    <w:abstractNumId w:val="18"/>
    <w:lvlOverride w:ilvl="0">
      <w:startOverride w:val="1"/>
    </w:lvlOverride>
  </w:num>
  <w:num w:numId="27">
    <w:abstractNumId w:val="20"/>
    <w:lvlOverride w:ilvl="0">
      <w:startOverride w:val="1"/>
    </w:lvlOverride>
  </w:num>
  <w:num w:numId="28">
    <w:abstractNumId w:val="29"/>
  </w:num>
  <w:num w:numId="29">
    <w:abstractNumId w:val="20"/>
    <w:lvlOverride w:ilvl="0">
      <w:startOverride w:val="1"/>
    </w:lvlOverride>
  </w:num>
  <w:num w:numId="30">
    <w:abstractNumId w:val="11"/>
  </w:num>
  <w:num w:numId="31">
    <w:abstractNumId w:val="0"/>
  </w:num>
  <w:num w:numId="32">
    <w:abstractNumId w:val="17"/>
  </w:num>
  <w:num w:numId="33">
    <w:abstractNumId w:val="5"/>
  </w:num>
  <w:num w:numId="34">
    <w:abstractNumId w:val="3"/>
  </w:num>
  <w:num w:numId="35">
    <w:abstractNumId w:val="22"/>
  </w:num>
  <w:num w:numId="36">
    <w:abstractNumId w:val="7"/>
  </w:num>
  <w:num w:numId="37">
    <w:abstractNumId w:val="16"/>
  </w:num>
  <w:num w:numId="38">
    <w:abstractNumId w:val="10"/>
  </w:num>
  <w:num w:numId="39">
    <w:abstractNumId w:val="15"/>
  </w:num>
  <w:num w:numId="40">
    <w:abstractNumId w:val="26"/>
  </w:num>
  <w:num w:numId="41">
    <w:abstractNumId w:val="2"/>
  </w:num>
  <w:num w:numId="42">
    <w:abstractNumId w:val="4"/>
  </w:num>
  <w:num w:numId="43">
    <w:abstractNumId w:val="1"/>
  </w:num>
  <w:num w:numId="44">
    <w:abstractNumId w:val="20"/>
    <w:lvlOverride w:ilvl="0">
      <w:startOverride w:val="1"/>
    </w:lvlOverride>
  </w:num>
  <w:num w:numId="45">
    <w:abstractNumId w:val="20"/>
    <w:lvlOverride w:ilvl="0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7B9"/>
    <w:rsid w:val="00003CA9"/>
    <w:rsid w:val="00011489"/>
    <w:rsid w:val="00015B9A"/>
    <w:rsid w:val="00021633"/>
    <w:rsid w:val="00022944"/>
    <w:rsid w:val="0002666E"/>
    <w:rsid w:val="00035151"/>
    <w:rsid w:val="0005284B"/>
    <w:rsid w:val="00061204"/>
    <w:rsid w:val="00061DD4"/>
    <w:rsid w:val="00064879"/>
    <w:rsid w:val="000731CF"/>
    <w:rsid w:val="00081C0F"/>
    <w:rsid w:val="00082FE0"/>
    <w:rsid w:val="00097CB0"/>
    <w:rsid w:val="000A0C3E"/>
    <w:rsid w:val="000A1338"/>
    <w:rsid w:val="000A1F18"/>
    <w:rsid w:val="000A3ACE"/>
    <w:rsid w:val="000A6C39"/>
    <w:rsid w:val="000B04E0"/>
    <w:rsid w:val="000B0F08"/>
    <w:rsid w:val="000B1699"/>
    <w:rsid w:val="000B75C8"/>
    <w:rsid w:val="000C07B9"/>
    <w:rsid w:val="000C40AF"/>
    <w:rsid w:val="000C6A1B"/>
    <w:rsid w:val="000C6E36"/>
    <w:rsid w:val="000D0E17"/>
    <w:rsid w:val="000D5265"/>
    <w:rsid w:val="000D5CC9"/>
    <w:rsid w:val="000D648A"/>
    <w:rsid w:val="000E00F3"/>
    <w:rsid w:val="000E03E5"/>
    <w:rsid w:val="000E1362"/>
    <w:rsid w:val="000E208A"/>
    <w:rsid w:val="000E28D0"/>
    <w:rsid w:val="000E30FA"/>
    <w:rsid w:val="000E7536"/>
    <w:rsid w:val="000F0F0F"/>
    <w:rsid w:val="000F3430"/>
    <w:rsid w:val="000F4214"/>
    <w:rsid w:val="000F6360"/>
    <w:rsid w:val="00101299"/>
    <w:rsid w:val="001114ED"/>
    <w:rsid w:val="00112EB5"/>
    <w:rsid w:val="00114440"/>
    <w:rsid w:val="001156FA"/>
    <w:rsid w:val="0012398B"/>
    <w:rsid w:val="00130CB0"/>
    <w:rsid w:val="0013265C"/>
    <w:rsid w:val="0013426D"/>
    <w:rsid w:val="00134638"/>
    <w:rsid w:val="00135E32"/>
    <w:rsid w:val="001378F4"/>
    <w:rsid w:val="00142725"/>
    <w:rsid w:val="001466EF"/>
    <w:rsid w:val="00146AFA"/>
    <w:rsid w:val="001508DA"/>
    <w:rsid w:val="00150A01"/>
    <w:rsid w:val="00150ECE"/>
    <w:rsid w:val="00154818"/>
    <w:rsid w:val="001549EB"/>
    <w:rsid w:val="00157A43"/>
    <w:rsid w:val="00163485"/>
    <w:rsid w:val="00163848"/>
    <w:rsid w:val="00163CD4"/>
    <w:rsid w:val="0017007F"/>
    <w:rsid w:val="0017225B"/>
    <w:rsid w:val="001759FA"/>
    <w:rsid w:val="00180333"/>
    <w:rsid w:val="00181114"/>
    <w:rsid w:val="001921E1"/>
    <w:rsid w:val="00192650"/>
    <w:rsid w:val="001A69B1"/>
    <w:rsid w:val="001B265D"/>
    <w:rsid w:val="001B371C"/>
    <w:rsid w:val="001C1537"/>
    <w:rsid w:val="001C1FB4"/>
    <w:rsid w:val="001C31B3"/>
    <w:rsid w:val="001C3C65"/>
    <w:rsid w:val="001C3D0C"/>
    <w:rsid w:val="001C5EB1"/>
    <w:rsid w:val="001D1252"/>
    <w:rsid w:val="001D2F97"/>
    <w:rsid w:val="001D3279"/>
    <w:rsid w:val="001D4AB3"/>
    <w:rsid w:val="001D4CBD"/>
    <w:rsid w:val="001D56E4"/>
    <w:rsid w:val="001D6F0D"/>
    <w:rsid w:val="001E52F3"/>
    <w:rsid w:val="001E7732"/>
    <w:rsid w:val="001F0CC5"/>
    <w:rsid w:val="00207658"/>
    <w:rsid w:val="00214125"/>
    <w:rsid w:val="00214DC4"/>
    <w:rsid w:val="002162F6"/>
    <w:rsid w:val="00216C35"/>
    <w:rsid w:val="00221C87"/>
    <w:rsid w:val="00222FA9"/>
    <w:rsid w:val="00224DFE"/>
    <w:rsid w:val="00232C72"/>
    <w:rsid w:val="00242D10"/>
    <w:rsid w:val="00253287"/>
    <w:rsid w:val="00253C29"/>
    <w:rsid w:val="00256421"/>
    <w:rsid w:val="00256574"/>
    <w:rsid w:val="00261429"/>
    <w:rsid w:val="0026230B"/>
    <w:rsid w:val="00263AD2"/>
    <w:rsid w:val="00272073"/>
    <w:rsid w:val="0027390E"/>
    <w:rsid w:val="0027438C"/>
    <w:rsid w:val="002A2CBF"/>
    <w:rsid w:val="002A36BB"/>
    <w:rsid w:val="002A44E0"/>
    <w:rsid w:val="002A7A0E"/>
    <w:rsid w:val="002B39D1"/>
    <w:rsid w:val="002C079D"/>
    <w:rsid w:val="002C124F"/>
    <w:rsid w:val="002C1761"/>
    <w:rsid w:val="002C2D2D"/>
    <w:rsid w:val="002C44CA"/>
    <w:rsid w:val="002C5441"/>
    <w:rsid w:val="002C6440"/>
    <w:rsid w:val="002D0A0B"/>
    <w:rsid w:val="002D1AC7"/>
    <w:rsid w:val="002D1AF4"/>
    <w:rsid w:val="002D3EA9"/>
    <w:rsid w:val="002E0FB1"/>
    <w:rsid w:val="002E3EB6"/>
    <w:rsid w:val="002E51B2"/>
    <w:rsid w:val="002F46A4"/>
    <w:rsid w:val="002F4F67"/>
    <w:rsid w:val="002F6910"/>
    <w:rsid w:val="003013D8"/>
    <w:rsid w:val="00302DD8"/>
    <w:rsid w:val="0030564C"/>
    <w:rsid w:val="00306309"/>
    <w:rsid w:val="00310E17"/>
    <w:rsid w:val="00310ED3"/>
    <w:rsid w:val="00311E41"/>
    <w:rsid w:val="00313A4A"/>
    <w:rsid w:val="00313DEC"/>
    <w:rsid w:val="00316303"/>
    <w:rsid w:val="00322611"/>
    <w:rsid w:val="003230A6"/>
    <w:rsid w:val="00324F39"/>
    <w:rsid w:val="0032671E"/>
    <w:rsid w:val="003309EB"/>
    <w:rsid w:val="00331096"/>
    <w:rsid w:val="00340BA4"/>
    <w:rsid w:val="00341DBE"/>
    <w:rsid w:val="003423A7"/>
    <w:rsid w:val="003503FB"/>
    <w:rsid w:val="003508BE"/>
    <w:rsid w:val="00351BC5"/>
    <w:rsid w:val="00352500"/>
    <w:rsid w:val="0035372B"/>
    <w:rsid w:val="00353803"/>
    <w:rsid w:val="00366F0C"/>
    <w:rsid w:val="00367D9E"/>
    <w:rsid w:val="0037143A"/>
    <w:rsid w:val="0037309C"/>
    <w:rsid w:val="00373211"/>
    <w:rsid w:val="003757B5"/>
    <w:rsid w:val="00376802"/>
    <w:rsid w:val="00376E52"/>
    <w:rsid w:val="00394C39"/>
    <w:rsid w:val="003973D4"/>
    <w:rsid w:val="00397520"/>
    <w:rsid w:val="003A69E8"/>
    <w:rsid w:val="003B3920"/>
    <w:rsid w:val="003B487D"/>
    <w:rsid w:val="003B50D7"/>
    <w:rsid w:val="003B6B6A"/>
    <w:rsid w:val="003B7EA9"/>
    <w:rsid w:val="003C1A9C"/>
    <w:rsid w:val="003C2318"/>
    <w:rsid w:val="003C2324"/>
    <w:rsid w:val="003C52BC"/>
    <w:rsid w:val="003C75C3"/>
    <w:rsid w:val="003D042B"/>
    <w:rsid w:val="003D1091"/>
    <w:rsid w:val="003D1665"/>
    <w:rsid w:val="003D4430"/>
    <w:rsid w:val="003D4A85"/>
    <w:rsid w:val="003D59C6"/>
    <w:rsid w:val="003E1CF5"/>
    <w:rsid w:val="003E64E1"/>
    <w:rsid w:val="003F2189"/>
    <w:rsid w:val="003F4F25"/>
    <w:rsid w:val="003F6F8B"/>
    <w:rsid w:val="00402D1B"/>
    <w:rsid w:val="00406B27"/>
    <w:rsid w:val="00411C40"/>
    <w:rsid w:val="004136AB"/>
    <w:rsid w:val="00415A98"/>
    <w:rsid w:val="0042086E"/>
    <w:rsid w:val="00424565"/>
    <w:rsid w:val="00426E1B"/>
    <w:rsid w:val="00431A42"/>
    <w:rsid w:val="004330C6"/>
    <w:rsid w:val="004335E0"/>
    <w:rsid w:val="00434A8B"/>
    <w:rsid w:val="00446AF0"/>
    <w:rsid w:val="00446D26"/>
    <w:rsid w:val="00454B14"/>
    <w:rsid w:val="0046167D"/>
    <w:rsid w:val="00464484"/>
    <w:rsid w:val="00466C02"/>
    <w:rsid w:val="00466D9C"/>
    <w:rsid w:val="00472189"/>
    <w:rsid w:val="00472B55"/>
    <w:rsid w:val="00473D5B"/>
    <w:rsid w:val="00473FCA"/>
    <w:rsid w:val="0047457E"/>
    <w:rsid w:val="004817F2"/>
    <w:rsid w:val="00483B19"/>
    <w:rsid w:val="00483CFB"/>
    <w:rsid w:val="00486CEE"/>
    <w:rsid w:val="00487867"/>
    <w:rsid w:val="00494078"/>
    <w:rsid w:val="004946AB"/>
    <w:rsid w:val="004A129E"/>
    <w:rsid w:val="004A1B8C"/>
    <w:rsid w:val="004A1DDB"/>
    <w:rsid w:val="004A33A7"/>
    <w:rsid w:val="004A567B"/>
    <w:rsid w:val="004A62BC"/>
    <w:rsid w:val="004A6738"/>
    <w:rsid w:val="004A6CF5"/>
    <w:rsid w:val="004B0146"/>
    <w:rsid w:val="004B0976"/>
    <w:rsid w:val="004B2262"/>
    <w:rsid w:val="004B7E07"/>
    <w:rsid w:val="004C1E3D"/>
    <w:rsid w:val="004C7CAD"/>
    <w:rsid w:val="004D59B5"/>
    <w:rsid w:val="004D72F8"/>
    <w:rsid w:val="004D748A"/>
    <w:rsid w:val="004F0A6A"/>
    <w:rsid w:val="004F2765"/>
    <w:rsid w:val="005007FE"/>
    <w:rsid w:val="00502430"/>
    <w:rsid w:val="00513AAF"/>
    <w:rsid w:val="005142BD"/>
    <w:rsid w:val="00514B71"/>
    <w:rsid w:val="005152C2"/>
    <w:rsid w:val="00517777"/>
    <w:rsid w:val="00524557"/>
    <w:rsid w:val="00531DF7"/>
    <w:rsid w:val="0053615B"/>
    <w:rsid w:val="00540FB7"/>
    <w:rsid w:val="00543179"/>
    <w:rsid w:val="005439D1"/>
    <w:rsid w:val="00544FFB"/>
    <w:rsid w:val="00550D4C"/>
    <w:rsid w:val="005514AA"/>
    <w:rsid w:val="00554A5F"/>
    <w:rsid w:val="005570B6"/>
    <w:rsid w:val="005615D5"/>
    <w:rsid w:val="00564CDE"/>
    <w:rsid w:val="00565DAA"/>
    <w:rsid w:val="00566654"/>
    <w:rsid w:val="00571EC3"/>
    <w:rsid w:val="00575CD7"/>
    <w:rsid w:val="00582031"/>
    <w:rsid w:val="00584271"/>
    <w:rsid w:val="005842BC"/>
    <w:rsid w:val="00585371"/>
    <w:rsid w:val="00587096"/>
    <w:rsid w:val="00590A0F"/>
    <w:rsid w:val="00594F6A"/>
    <w:rsid w:val="00595419"/>
    <w:rsid w:val="00597DD5"/>
    <w:rsid w:val="005A0B3D"/>
    <w:rsid w:val="005A22FE"/>
    <w:rsid w:val="005A621D"/>
    <w:rsid w:val="005B178E"/>
    <w:rsid w:val="005B3612"/>
    <w:rsid w:val="005B37E8"/>
    <w:rsid w:val="005B4D59"/>
    <w:rsid w:val="005C33CB"/>
    <w:rsid w:val="005C7843"/>
    <w:rsid w:val="005D403C"/>
    <w:rsid w:val="005D6405"/>
    <w:rsid w:val="005D755E"/>
    <w:rsid w:val="005E0523"/>
    <w:rsid w:val="005E1747"/>
    <w:rsid w:val="005E1CD4"/>
    <w:rsid w:val="005E2757"/>
    <w:rsid w:val="005E44C4"/>
    <w:rsid w:val="005E7025"/>
    <w:rsid w:val="005F2743"/>
    <w:rsid w:val="005F7F6F"/>
    <w:rsid w:val="0060322F"/>
    <w:rsid w:val="006056FA"/>
    <w:rsid w:val="00607869"/>
    <w:rsid w:val="00612289"/>
    <w:rsid w:val="00613349"/>
    <w:rsid w:val="00614832"/>
    <w:rsid w:val="00616F1C"/>
    <w:rsid w:val="00630049"/>
    <w:rsid w:val="00634584"/>
    <w:rsid w:val="00636B62"/>
    <w:rsid w:val="00636E95"/>
    <w:rsid w:val="0064100C"/>
    <w:rsid w:val="00646086"/>
    <w:rsid w:val="00650C6C"/>
    <w:rsid w:val="006537B6"/>
    <w:rsid w:val="00677749"/>
    <w:rsid w:val="00694BAD"/>
    <w:rsid w:val="006A5B24"/>
    <w:rsid w:val="006A7651"/>
    <w:rsid w:val="006B3BD9"/>
    <w:rsid w:val="006B58FE"/>
    <w:rsid w:val="006B7468"/>
    <w:rsid w:val="006C16C8"/>
    <w:rsid w:val="006C5C35"/>
    <w:rsid w:val="006D11B9"/>
    <w:rsid w:val="006E11F1"/>
    <w:rsid w:val="006E69C0"/>
    <w:rsid w:val="006F3630"/>
    <w:rsid w:val="006F4B2E"/>
    <w:rsid w:val="0070280E"/>
    <w:rsid w:val="00703F8C"/>
    <w:rsid w:val="00710DAB"/>
    <w:rsid w:val="007120A7"/>
    <w:rsid w:val="007213A3"/>
    <w:rsid w:val="0072257D"/>
    <w:rsid w:val="007244B1"/>
    <w:rsid w:val="0072475A"/>
    <w:rsid w:val="007265D3"/>
    <w:rsid w:val="00727782"/>
    <w:rsid w:val="00730297"/>
    <w:rsid w:val="00732D4B"/>
    <w:rsid w:val="007344DC"/>
    <w:rsid w:val="00742998"/>
    <w:rsid w:val="007432E2"/>
    <w:rsid w:val="00762311"/>
    <w:rsid w:val="00764220"/>
    <w:rsid w:val="00766AA4"/>
    <w:rsid w:val="00777F0C"/>
    <w:rsid w:val="00781B9D"/>
    <w:rsid w:val="0078323F"/>
    <w:rsid w:val="00794549"/>
    <w:rsid w:val="007A1674"/>
    <w:rsid w:val="007B0739"/>
    <w:rsid w:val="007C22AD"/>
    <w:rsid w:val="007C47ED"/>
    <w:rsid w:val="007C6F07"/>
    <w:rsid w:val="007C7B65"/>
    <w:rsid w:val="007C7E6F"/>
    <w:rsid w:val="007D0849"/>
    <w:rsid w:val="007D0BA3"/>
    <w:rsid w:val="007D16E8"/>
    <w:rsid w:val="007D24D0"/>
    <w:rsid w:val="007D5C94"/>
    <w:rsid w:val="007E4A6E"/>
    <w:rsid w:val="007E57D8"/>
    <w:rsid w:val="007F3162"/>
    <w:rsid w:val="007F45ED"/>
    <w:rsid w:val="007F676E"/>
    <w:rsid w:val="008036F9"/>
    <w:rsid w:val="00812E3B"/>
    <w:rsid w:val="00820186"/>
    <w:rsid w:val="00834A0C"/>
    <w:rsid w:val="00835786"/>
    <w:rsid w:val="00836F81"/>
    <w:rsid w:val="0084100B"/>
    <w:rsid w:val="0084292A"/>
    <w:rsid w:val="00853393"/>
    <w:rsid w:val="00860BAF"/>
    <w:rsid w:val="00860EEB"/>
    <w:rsid w:val="008637DE"/>
    <w:rsid w:val="00865247"/>
    <w:rsid w:val="00865615"/>
    <w:rsid w:val="00867CCB"/>
    <w:rsid w:val="008712E1"/>
    <w:rsid w:val="00872843"/>
    <w:rsid w:val="008746C1"/>
    <w:rsid w:val="00875E27"/>
    <w:rsid w:val="00876B31"/>
    <w:rsid w:val="008776A2"/>
    <w:rsid w:val="00881194"/>
    <w:rsid w:val="008852CF"/>
    <w:rsid w:val="0088565C"/>
    <w:rsid w:val="00891325"/>
    <w:rsid w:val="00892390"/>
    <w:rsid w:val="00892866"/>
    <w:rsid w:val="00892A30"/>
    <w:rsid w:val="008A0043"/>
    <w:rsid w:val="008A3175"/>
    <w:rsid w:val="008B3B07"/>
    <w:rsid w:val="008C25E1"/>
    <w:rsid w:val="008C6413"/>
    <w:rsid w:val="008D004C"/>
    <w:rsid w:val="008D29F9"/>
    <w:rsid w:val="008D6F72"/>
    <w:rsid w:val="008D7156"/>
    <w:rsid w:val="008D79CF"/>
    <w:rsid w:val="008E0890"/>
    <w:rsid w:val="008E0D94"/>
    <w:rsid w:val="008E330C"/>
    <w:rsid w:val="008E5545"/>
    <w:rsid w:val="008F2E7A"/>
    <w:rsid w:val="009031FA"/>
    <w:rsid w:val="009045B7"/>
    <w:rsid w:val="00905893"/>
    <w:rsid w:val="009059C4"/>
    <w:rsid w:val="0091128D"/>
    <w:rsid w:val="00914BFF"/>
    <w:rsid w:val="00915602"/>
    <w:rsid w:val="0092052F"/>
    <w:rsid w:val="00923508"/>
    <w:rsid w:val="00927740"/>
    <w:rsid w:val="00927922"/>
    <w:rsid w:val="00930BDC"/>
    <w:rsid w:val="009370F7"/>
    <w:rsid w:val="00937F35"/>
    <w:rsid w:val="00943872"/>
    <w:rsid w:val="00944C44"/>
    <w:rsid w:val="00945871"/>
    <w:rsid w:val="00945E08"/>
    <w:rsid w:val="00945E3D"/>
    <w:rsid w:val="0095070A"/>
    <w:rsid w:val="00950A42"/>
    <w:rsid w:val="00952C90"/>
    <w:rsid w:val="00952EFD"/>
    <w:rsid w:val="009558F7"/>
    <w:rsid w:val="0096760B"/>
    <w:rsid w:val="00970373"/>
    <w:rsid w:val="00971D74"/>
    <w:rsid w:val="00973637"/>
    <w:rsid w:val="0098184A"/>
    <w:rsid w:val="0098300E"/>
    <w:rsid w:val="009864D4"/>
    <w:rsid w:val="0098685B"/>
    <w:rsid w:val="00987DFD"/>
    <w:rsid w:val="0099028A"/>
    <w:rsid w:val="00990470"/>
    <w:rsid w:val="00991477"/>
    <w:rsid w:val="009A2479"/>
    <w:rsid w:val="009A2F42"/>
    <w:rsid w:val="009A55F6"/>
    <w:rsid w:val="009A63F5"/>
    <w:rsid w:val="009B2B38"/>
    <w:rsid w:val="009B430F"/>
    <w:rsid w:val="009C0C50"/>
    <w:rsid w:val="009C150D"/>
    <w:rsid w:val="009C2A20"/>
    <w:rsid w:val="009C6BE9"/>
    <w:rsid w:val="009C752C"/>
    <w:rsid w:val="009D0649"/>
    <w:rsid w:val="009D1A5C"/>
    <w:rsid w:val="009D358A"/>
    <w:rsid w:val="009D42CD"/>
    <w:rsid w:val="009E1F81"/>
    <w:rsid w:val="009E2F08"/>
    <w:rsid w:val="009E5FB3"/>
    <w:rsid w:val="009E7A2F"/>
    <w:rsid w:val="009F4812"/>
    <w:rsid w:val="009F6785"/>
    <w:rsid w:val="00A02F9A"/>
    <w:rsid w:val="00A04286"/>
    <w:rsid w:val="00A058B7"/>
    <w:rsid w:val="00A06DBA"/>
    <w:rsid w:val="00A1122C"/>
    <w:rsid w:val="00A12615"/>
    <w:rsid w:val="00A1283C"/>
    <w:rsid w:val="00A21A05"/>
    <w:rsid w:val="00A21DCD"/>
    <w:rsid w:val="00A27442"/>
    <w:rsid w:val="00A27A04"/>
    <w:rsid w:val="00A3458D"/>
    <w:rsid w:val="00A34BE0"/>
    <w:rsid w:val="00A3710B"/>
    <w:rsid w:val="00A3789F"/>
    <w:rsid w:val="00A418C2"/>
    <w:rsid w:val="00A41D53"/>
    <w:rsid w:val="00A44E96"/>
    <w:rsid w:val="00A470F2"/>
    <w:rsid w:val="00A53436"/>
    <w:rsid w:val="00A54F63"/>
    <w:rsid w:val="00A5703C"/>
    <w:rsid w:val="00A57F1D"/>
    <w:rsid w:val="00A636CE"/>
    <w:rsid w:val="00A645D1"/>
    <w:rsid w:val="00A67ECF"/>
    <w:rsid w:val="00A7093C"/>
    <w:rsid w:val="00A7413B"/>
    <w:rsid w:val="00A7722A"/>
    <w:rsid w:val="00A800B3"/>
    <w:rsid w:val="00A81091"/>
    <w:rsid w:val="00A82EA1"/>
    <w:rsid w:val="00A953CD"/>
    <w:rsid w:val="00AA1098"/>
    <w:rsid w:val="00AA376F"/>
    <w:rsid w:val="00AA72E9"/>
    <w:rsid w:val="00AB2F06"/>
    <w:rsid w:val="00AB386A"/>
    <w:rsid w:val="00AB68DB"/>
    <w:rsid w:val="00AC0F68"/>
    <w:rsid w:val="00AC2D77"/>
    <w:rsid w:val="00AC3AB3"/>
    <w:rsid w:val="00AD3D02"/>
    <w:rsid w:val="00AE1725"/>
    <w:rsid w:val="00AE2553"/>
    <w:rsid w:val="00AE4250"/>
    <w:rsid w:val="00AE5D90"/>
    <w:rsid w:val="00AE63CD"/>
    <w:rsid w:val="00AF36B8"/>
    <w:rsid w:val="00AF5E38"/>
    <w:rsid w:val="00AF60D9"/>
    <w:rsid w:val="00AF69A7"/>
    <w:rsid w:val="00B025B2"/>
    <w:rsid w:val="00B1274D"/>
    <w:rsid w:val="00B17869"/>
    <w:rsid w:val="00B225EA"/>
    <w:rsid w:val="00B23C44"/>
    <w:rsid w:val="00B23D4A"/>
    <w:rsid w:val="00B3366D"/>
    <w:rsid w:val="00B33EA9"/>
    <w:rsid w:val="00B367D9"/>
    <w:rsid w:val="00B408AE"/>
    <w:rsid w:val="00B4596B"/>
    <w:rsid w:val="00B50ABF"/>
    <w:rsid w:val="00B56FA7"/>
    <w:rsid w:val="00B5753C"/>
    <w:rsid w:val="00B63113"/>
    <w:rsid w:val="00B665B7"/>
    <w:rsid w:val="00B67E79"/>
    <w:rsid w:val="00B7120C"/>
    <w:rsid w:val="00B72360"/>
    <w:rsid w:val="00B726BD"/>
    <w:rsid w:val="00B736E8"/>
    <w:rsid w:val="00B75EB7"/>
    <w:rsid w:val="00B774E6"/>
    <w:rsid w:val="00B812C3"/>
    <w:rsid w:val="00B81A3C"/>
    <w:rsid w:val="00B86797"/>
    <w:rsid w:val="00B87C48"/>
    <w:rsid w:val="00B92311"/>
    <w:rsid w:val="00B92E87"/>
    <w:rsid w:val="00B96BEC"/>
    <w:rsid w:val="00B9730D"/>
    <w:rsid w:val="00BA1F82"/>
    <w:rsid w:val="00BA4E23"/>
    <w:rsid w:val="00BA5536"/>
    <w:rsid w:val="00BB2625"/>
    <w:rsid w:val="00BB6BBB"/>
    <w:rsid w:val="00BB6E33"/>
    <w:rsid w:val="00BB7225"/>
    <w:rsid w:val="00BB76F9"/>
    <w:rsid w:val="00BC04E0"/>
    <w:rsid w:val="00BC169C"/>
    <w:rsid w:val="00BC17D5"/>
    <w:rsid w:val="00BC1873"/>
    <w:rsid w:val="00BC34E4"/>
    <w:rsid w:val="00BD217C"/>
    <w:rsid w:val="00BD7AED"/>
    <w:rsid w:val="00BE0175"/>
    <w:rsid w:val="00BE7963"/>
    <w:rsid w:val="00BF1CBB"/>
    <w:rsid w:val="00C060A5"/>
    <w:rsid w:val="00C07EE7"/>
    <w:rsid w:val="00C16BF4"/>
    <w:rsid w:val="00C16DF4"/>
    <w:rsid w:val="00C17458"/>
    <w:rsid w:val="00C1781A"/>
    <w:rsid w:val="00C2673A"/>
    <w:rsid w:val="00C319EC"/>
    <w:rsid w:val="00C33264"/>
    <w:rsid w:val="00C339B2"/>
    <w:rsid w:val="00C44742"/>
    <w:rsid w:val="00C4760D"/>
    <w:rsid w:val="00C52D59"/>
    <w:rsid w:val="00C54D4D"/>
    <w:rsid w:val="00C54E82"/>
    <w:rsid w:val="00C5566D"/>
    <w:rsid w:val="00C56299"/>
    <w:rsid w:val="00C61D38"/>
    <w:rsid w:val="00C623A6"/>
    <w:rsid w:val="00C631FB"/>
    <w:rsid w:val="00C635E1"/>
    <w:rsid w:val="00C647A9"/>
    <w:rsid w:val="00C668B3"/>
    <w:rsid w:val="00C7322C"/>
    <w:rsid w:val="00C76927"/>
    <w:rsid w:val="00C76BD3"/>
    <w:rsid w:val="00C77751"/>
    <w:rsid w:val="00C826CF"/>
    <w:rsid w:val="00C83A2E"/>
    <w:rsid w:val="00C90743"/>
    <w:rsid w:val="00C9078A"/>
    <w:rsid w:val="00C92AEF"/>
    <w:rsid w:val="00C96990"/>
    <w:rsid w:val="00CB644A"/>
    <w:rsid w:val="00CC2841"/>
    <w:rsid w:val="00CC2EA8"/>
    <w:rsid w:val="00CC2FA6"/>
    <w:rsid w:val="00CC7505"/>
    <w:rsid w:val="00CD3FAB"/>
    <w:rsid w:val="00CE5022"/>
    <w:rsid w:val="00CE502E"/>
    <w:rsid w:val="00CF3820"/>
    <w:rsid w:val="00CF5D08"/>
    <w:rsid w:val="00D01B3B"/>
    <w:rsid w:val="00D1442D"/>
    <w:rsid w:val="00D1747B"/>
    <w:rsid w:val="00D25239"/>
    <w:rsid w:val="00D339B9"/>
    <w:rsid w:val="00D351AE"/>
    <w:rsid w:val="00D41AC4"/>
    <w:rsid w:val="00D430DC"/>
    <w:rsid w:val="00D4587F"/>
    <w:rsid w:val="00D50AD8"/>
    <w:rsid w:val="00D52489"/>
    <w:rsid w:val="00D525C1"/>
    <w:rsid w:val="00D55B6A"/>
    <w:rsid w:val="00D56192"/>
    <w:rsid w:val="00D7452D"/>
    <w:rsid w:val="00D7587E"/>
    <w:rsid w:val="00D75C85"/>
    <w:rsid w:val="00D76B7E"/>
    <w:rsid w:val="00D83A41"/>
    <w:rsid w:val="00D920A1"/>
    <w:rsid w:val="00D944AE"/>
    <w:rsid w:val="00DA0AAC"/>
    <w:rsid w:val="00DA76CD"/>
    <w:rsid w:val="00DA7FC9"/>
    <w:rsid w:val="00DB02C5"/>
    <w:rsid w:val="00DB1D58"/>
    <w:rsid w:val="00DC08F4"/>
    <w:rsid w:val="00DC0B89"/>
    <w:rsid w:val="00DC311E"/>
    <w:rsid w:val="00DD2DDE"/>
    <w:rsid w:val="00DD4C07"/>
    <w:rsid w:val="00DD6B23"/>
    <w:rsid w:val="00DD7B10"/>
    <w:rsid w:val="00DE0EDC"/>
    <w:rsid w:val="00DE614B"/>
    <w:rsid w:val="00DF6858"/>
    <w:rsid w:val="00E04396"/>
    <w:rsid w:val="00E07FF6"/>
    <w:rsid w:val="00E11447"/>
    <w:rsid w:val="00E21459"/>
    <w:rsid w:val="00E21DC7"/>
    <w:rsid w:val="00E22FD6"/>
    <w:rsid w:val="00E24274"/>
    <w:rsid w:val="00E34052"/>
    <w:rsid w:val="00E34B35"/>
    <w:rsid w:val="00E3548F"/>
    <w:rsid w:val="00E405B0"/>
    <w:rsid w:val="00E416CB"/>
    <w:rsid w:val="00E41711"/>
    <w:rsid w:val="00E44763"/>
    <w:rsid w:val="00E470D7"/>
    <w:rsid w:val="00E50FF2"/>
    <w:rsid w:val="00E5237F"/>
    <w:rsid w:val="00E55F5E"/>
    <w:rsid w:val="00E60DFA"/>
    <w:rsid w:val="00E6206F"/>
    <w:rsid w:val="00E6439E"/>
    <w:rsid w:val="00E6547C"/>
    <w:rsid w:val="00E65563"/>
    <w:rsid w:val="00E65565"/>
    <w:rsid w:val="00E65645"/>
    <w:rsid w:val="00E74476"/>
    <w:rsid w:val="00E74D73"/>
    <w:rsid w:val="00E75234"/>
    <w:rsid w:val="00E832CB"/>
    <w:rsid w:val="00E84998"/>
    <w:rsid w:val="00E85C05"/>
    <w:rsid w:val="00E86699"/>
    <w:rsid w:val="00E972F4"/>
    <w:rsid w:val="00EA4E08"/>
    <w:rsid w:val="00EB4258"/>
    <w:rsid w:val="00EB5A27"/>
    <w:rsid w:val="00EC1249"/>
    <w:rsid w:val="00EC1C86"/>
    <w:rsid w:val="00EC22F1"/>
    <w:rsid w:val="00EC5BAF"/>
    <w:rsid w:val="00EE1397"/>
    <w:rsid w:val="00EE3E1D"/>
    <w:rsid w:val="00EE64C1"/>
    <w:rsid w:val="00EF3E5D"/>
    <w:rsid w:val="00EF4F03"/>
    <w:rsid w:val="00EF5BB1"/>
    <w:rsid w:val="00F0128B"/>
    <w:rsid w:val="00F0356D"/>
    <w:rsid w:val="00F04DF8"/>
    <w:rsid w:val="00F04F34"/>
    <w:rsid w:val="00F121E4"/>
    <w:rsid w:val="00F132C2"/>
    <w:rsid w:val="00F1343E"/>
    <w:rsid w:val="00F232DB"/>
    <w:rsid w:val="00F23B09"/>
    <w:rsid w:val="00F27203"/>
    <w:rsid w:val="00F32702"/>
    <w:rsid w:val="00F32FCE"/>
    <w:rsid w:val="00F366DA"/>
    <w:rsid w:val="00F36830"/>
    <w:rsid w:val="00F40E90"/>
    <w:rsid w:val="00F420A3"/>
    <w:rsid w:val="00F43221"/>
    <w:rsid w:val="00F47C44"/>
    <w:rsid w:val="00F50BF8"/>
    <w:rsid w:val="00F51BB1"/>
    <w:rsid w:val="00F60DEC"/>
    <w:rsid w:val="00F618EF"/>
    <w:rsid w:val="00F61E45"/>
    <w:rsid w:val="00F62599"/>
    <w:rsid w:val="00F72324"/>
    <w:rsid w:val="00F85862"/>
    <w:rsid w:val="00F87ADF"/>
    <w:rsid w:val="00F904F7"/>
    <w:rsid w:val="00F91CB7"/>
    <w:rsid w:val="00F92169"/>
    <w:rsid w:val="00F92ABC"/>
    <w:rsid w:val="00F93B32"/>
    <w:rsid w:val="00FB0504"/>
    <w:rsid w:val="00FB1CBD"/>
    <w:rsid w:val="00FB3B16"/>
    <w:rsid w:val="00FB531E"/>
    <w:rsid w:val="00FB5575"/>
    <w:rsid w:val="00FB621F"/>
    <w:rsid w:val="00FD0207"/>
    <w:rsid w:val="00FD0709"/>
    <w:rsid w:val="00FD1D1A"/>
    <w:rsid w:val="00FD23A9"/>
    <w:rsid w:val="00FD405E"/>
    <w:rsid w:val="00FD4A61"/>
    <w:rsid w:val="00FE0DE6"/>
    <w:rsid w:val="00FE35A0"/>
    <w:rsid w:val="00FE4684"/>
    <w:rsid w:val="00FE7C52"/>
    <w:rsid w:val="00FF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99072D"/>
  <w15:docId w15:val="{84ED915B-43F8-48A0-B5B9-53A632285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6CB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54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242D10"/>
    <w:pPr>
      <w:keepNext/>
      <w:jc w:val="both"/>
      <w:outlineLvl w:val="4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sid w:val="00242D10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Footer">
    <w:name w:val="footer"/>
    <w:basedOn w:val="Normal"/>
    <w:link w:val="FooterChar"/>
    <w:rsid w:val="00242D1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242D10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C079D"/>
    <w:rPr>
      <w:color w:val="0000FF" w:themeColor="hyperlink"/>
      <w:u w:val="single"/>
    </w:rPr>
  </w:style>
  <w:style w:type="paragraph" w:customStyle="1" w:styleId="Memo">
    <w:name w:val="Memo"/>
    <w:basedOn w:val="Normal"/>
    <w:link w:val="MemoChar"/>
    <w:qFormat/>
    <w:rsid w:val="006A7651"/>
    <w:pPr>
      <w:spacing w:after="260"/>
    </w:pPr>
    <w:rPr>
      <w:sz w:val="26"/>
      <w:szCs w:val="26"/>
    </w:rPr>
  </w:style>
  <w:style w:type="paragraph" w:styleId="ListParagraph">
    <w:name w:val="List Paragraph"/>
    <w:basedOn w:val="Normal"/>
    <w:uiPriority w:val="34"/>
    <w:qFormat/>
    <w:rsid w:val="00794549"/>
    <w:pPr>
      <w:ind w:left="720"/>
      <w:contextualSpacing/>
    </w:pPr>
  </w:style>
  <w:style w:type="character" w:customStyle="1" w:styleId="MemoChar">
    <w:name w:val="Memo Char"/>
    <w:basedOn w:val="DefaultParagraphFont"/>
    <w:link w:val="Memo"/>
    <w:rsid w:val="006A7651"/>
    <w:rPr>
      <w:rFonts w:ascii="Times New Roman" w:eastAsia="Times New Roman" w:hAnsi="Times New Roman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114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14ED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4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4ED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322F"/>
    <w:pPr>
      <w:spacing w:after="220"/>
      <w:ind w:right="720" w:firstLine="360"/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322F"/>
    <w:rPr>
      <w:rFonts w:ascii="Times New Roman" w:eastAsia="Times New Roman" w:hAnsi="Times New Roman"/>
      <w:sz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60322F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613349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354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memo0">
    <w:name w:val="memo"/>
    <w:basedOn w:val="Normal"/>
    <w:qFormat/>
    <w:rsid w:val="00FE35A0"/>
    <w:pPr>
      <w:spacing w:after="260"/>
    </w:pPr>
    <w:rPr>
      <w:rFonts w:eastAsiaTheme="minorHAnsi" w:cstheme="minorBidi"/>
      <w:sz w:val="26"/>
      <w:szCs w:val="22"/>
    </w:rPr>
  </w:style>
  <w:style w:type="paragraph" w:customStyle="1" w:styleId="Response">
    <w:name w:val="Response"/>
    <w:basedOn w:val="Memo"/>
    <w:qFormat/>
    <w:rsid w:val="00C339B2"/>
    <w:pPr>
      <w:numPr>
        <w:numId w:val="2"/>
      </w:numPr>
    </w:pPr>
  </w:style>
  <w:style w:type="paragraph" w:customStyle="1" w:styleId="resphead">
    <w:name w:val="resp head"/>
    <w:basedOn w:val="Response"/>
    <w:qFormat/>
    <w:rsid w:val="000B04E0"/>
    <w:pPr>
      <w:keepNext/>
    </w:pPr>
  </w:style>
  <w:style w:type="paragraph" w:customStyle="1" w:styleId="AResponse">
    <w:name w:val="A. Response"/>
    <w:basedOn w:val="ListParagraph"/>
    <w:qFormat/>
    <w:rsid w:val="009C6BE9"/>
    <w:pPr>
      <w:numPr>
        <w:numId w:val="13"/>
      </w:numPr>
      <w:autoSpaceDE w:val="0"/>
      <w:autoSpaceDN w:val="0"/>
      <w:adjustRightInd w:val="0"/>
      <w:spacing w:after="260"/>
      <w:ind w:left="1094" w:hanging="547"/>
      <w:contextualSpacing w:val="0"/>
    </w:pPr>
    <w:rPr>
      <w:rFonts w:eastAsia="Calibri"/>
      <w:sz w:val="26"/>
      <w:szCs w:val="28"/>
    </w:rPr>
  </w:style>
  <w:style w:type="paragraph" w:customStyle="1" w:styleId="iResponse">
    <w:name w:val="i. Response"/>
    <w:basedOn w:val="ListParagraph"/>
    <w:qFormat/>
    <w:rsid w:val="009C6BE9"/>
    <w:pPr>
      <w:numPr>
        <w:numId w:val="19"/>
      </w:numPr>
      <w:autoSpaceDE w:val="0"/>
      <w:autoSpaceDN w:val="0"/>
      <w:adjustRightInd w:val="0"/>
      <w:spacing w:after="260"/>
      <w:contextualSpacing w:val="0"/>
    </w:pPr>
    <w:rPr>
      <w:rFonts w:eastAsia="Calibri"/>
      <w:sz w:val="26"/>
      <w:szCs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B0F08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B0F08"/>
    <w:rPr>
      <w:rFonts w:ascii="Times New Roman" w:eastAsia="Times New Roman" w:hAnsi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0B0F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8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taia\Documents\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95AC8-63D9-4953-AF2A-79FCF083A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Letterhead.dotx</Template>
  <TotalTime>1443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of Juvenile Justice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Charles Castaing</dc:creator>
  <cp:lastModifiedBy>Wang, Cindy</cp:lastModifiedBy>
  <cp:revision>5</cp:revision>
  <cp:lastPrinted>2015-12-03T17:18:00Z</cp:lastPrinted>
  <dcterms:created xsi:type="dcterms:W3CDTF">2019-05-02T20:39:00Z</dcterms:created>
  <dcterms:modified xsi:type="dcterms:W3CDTF">2019-06-03T14:53:00Z</dcterms:modified>
</cp:coreProperties>
</file>